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CD68" w14:textId="77777777" w:rsidR="006D33E5" w:rsidRPr="0039572C" w:rsidRDefault="0039572C" w:rsidP="006D33E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70C0"/>
          <w:sz w:val="32"/>
          <w:szCs w:val="32"/>
        </w:rPr>
      </w:pPr>
      <w:r w:rsidRPr="0039572C">
        <w:rPr>
          <w:rFonts w:cs="Arial"/>
          <w:b/>
          <w:bCs/>
          <w:color w:val="0070C0"/>
          <w:sz w:val="32"/>
          <w:szCs w:val="32"/>
        </w:rPr>
        <w:t>Syllabus</w:t>
      </w:r>
    </w:p>
    <w:p w14:paraId="36B2D8F6" w14:textId="77777777" w:rsidR="0039572C" w:rsidRDefault="0039572C" w:rsidP="006D33E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063A2877" w14:textId="77777777" w:rsidR="006D33E5" w:rsidRPr="00E81C9A" w:rsidRDefault="006D33E5" w:rsidP="006D33E5">
      <w:pPr>
        <w:widowControl w:val="0"/>
        <w:autoSpaceDE w:val="0"/>
        <w:autoSpaceDN w:val="0"/>
        <w:adjustRightInd w:val="0"/>
        <w:rPr>
          <w:rFonts w:ascii="Sylfaen" w:hAnsi="Sylfaen" w:cs="Arial"/>
          <w:i/>
          <w:sz w:val="16"/>
          <w:szCs w:val="16"/>
          <w:lang w:val="ka-GE"/>
        </w:rPr>
      </w:pPr>
      <w:r w:rsidRPr="00A02CE7">
        <w:rPr>
          <w:rFonts w:cs="Arial"/>
          <w:i/>
          <w:sz w:val="16"/>
          <w:szCs w:val="16"/>
        </w:rPr>
        <w:t xml:space="preserve">This form </w:t>
      </w:r>
      <w:r>
        <w:rPr>
          <w:rFonts w:cs="Arial"/>
          <w:i/>
          <w:sz w:val="16"/>
          <w:szCs w:val="16"/>
        </w:rPr>
        <w:t>is</w:t>
      </w:r>
      <w:r w:rsidRPr="00A02CE7">
        <w:rPr>
          <w:rFonts w:cs="Arial"/>
          <w:i/>
          <w:sz w:val="16"/>
          <w:szCs w:val="16"/>
        </w:rPr>
        <w:t xml:space="preserve"> used in preparation of the </w:t>
      </w:r>
      <w:r>
        <w:rPr>
          <w:rFonts w:cs="Arial"/>
          <w:i/>
          <w:sz w:val="16"/>
          <w:szCs w:val="16"/>
        </w:rPr>
        <w:t>program component</w:t>
      </w:r>
      <w:r w:rsidRPr="00A02CE7">
        <w:rPr>
          <w:rFonts w:cs="Arial"/>
          <w:i/>
          <w:sz w:val="16"/>
          <w:szCs w:val="16"/>
        </w:rPr>
        <w:t xml:space="preserve">. Entries on this form should be transferred to the </w:t>
      </w:r>
      <w:r>
        <w:rPr>
          <w:rFonts w:cs="Arial"/>
          <w:i/>
          <w:sz w:val="16"/>
          <w:szCs w:val="16"/>
        </w:rPr>
        <w:t xml:space="preserve">University Board </w:t>
      </w:r>
      <w:r w:rsidRPr="00A02CE7">
        <w:rPr>
          <w:rFonts w:cs="Arial"/>
          <w:i/>
          <w:sz w:val="16"/>
          <w:szCs w:val="16"/>
        </w:rPr>
        <w:t>for approval</w:t>
      </w:r>
      <w:r>
        <w:rPr>
          <w:rFonts w:cs="Arial"/>
          <w:i/>
          <w:sz w:val="16"/>
          <w:szCs w:val="16"/>
        </w:rPr>
        <w:t>.</w:t>
      </w:r>
      <w:r w:rsidR="00E81C9A" w:rsidRPr="00A02CE7">
        <w:rPr>
          <w:rFonts w:cs="Arial"/>
          <w:i/>
          <w:sz w:val="16"/>
          <w:szCs w:val="16"/>
        </w:rPr>
        <w:t xml:space="preserve"> </w:t>
      </w:r>
      <w:r w:rsidR="00E81C9A">
        <w:rPr>
          <w:rFonts w:cs="Arial"/>
          <w:i/>
          <w:sz w:val="16"/>
          <w:szCs w:val="16"/>
        </w:rPr>
        <w:t>Fields marked blue indicate NVU requested information and shall not be filled</w:t>
      </w:r>
      <w:r w:rsidR="009E13FE">
        <w:rPr>
          <w:rFonts w:cs="Arial"/>
          <w:i/>
          <w:sz w:val="16"/>
          <w:szCs w:val="16"/>
        </w:rPr>
        <w:t xml:space="preserve"> (if not meant otherwise)</w:t>
      </w:r>
      <w:r w:rsidR="00E81C9A">
        <w:rPr>
          <w:rFonts w:cs="Arial"/>
          <w:i/>
          <w:sz w:val="16"/>
          <w:szCs w:val="16"/>
        </w:rPr>
        <w:t>, whereas yellow field</w:t>
      </w:r>
      <w:r w:rsidR="009E13FE">
        <w:rPr>
          <w:rFonts w:cs="Arial"/>
          <w:i/>
          <w:sz w:val="16"/>
          <w:szCs w:val="16"/>
        </w:rPr>
        <w:t>s</w:t>
      </w:r>
      <w:r w:rsidR="00E81C9A">
        <w:rPr>
          <w:rFonts w:cs="Arial"/>
          <w:i/>
          <w:sz w:val="16"/>
          <w:szCs w:val="16"/>
        </w:rPr>
        <w:t xml:space="preserve"> are optional. </w:t>
      </w:r>
    </w:p>
    <w:p w14:paraId="002F2192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i/>
          <w:sz w:val="16"/>
          <w:szCs w:val="16"/>
        </w:rPr>
      </w:pPr>
    </w:p>
    <w:p w14:paraId="2B278454" w14:textId="77777777" w:rsidR="006D33E5" w:rsidRPr="00022D0B" w:rsidRDefault="006D33E5" w:rsidP="006D33E5">
      <w:pPr>
        <w:pStyle w:val="Heading2"/>
        <w:rPr>
          <w:i w:val="0"/>
          <w:u w:val="none"/>
        </w:rPr>
      </w:pPr>
      <w:r>
        <w:rPr>
          <w:i w:val="0"/>
          <w:u w:val="none"/>
        </w:rPr>
        <w:t xml:space="preserve">1. </w:t>
      </w:r>
      <w:r w:rsidRPr="00022D0B">
        <w:rPr>
          <w:i w:val="0"/>
          <w:u w:val="none"/>
        </w:rPr>
        <w:t>General Information</w:t>
      </w:r>
    </w:p>
    <w:p w14:paraId="260C5D64" w14:textId="77777777" w:rsidR="006D33E5" w:rsidRPr="009109AB" w:rsidRDefault="006D33E5" w:rsidP="006D33E5">
      <w:pPr>
        <w:widowControl w:val="0"/>
        <w:autoSpaceDE w:val="0"/>
        <w:autoSpaceDN w:val="0"/>
        <w:adjustRightInd w:val="0"/>
        <w:rPr>
          <w:rFonts w:cs="Arial"/>
          <w:i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1417"/>
        <w:gridCol w:w="851"/>
        <w:gridCol w:w="1559"/>
        <w:gridCol w:w="992"/>
        <w:gridCol w:w="9"/>
        <w:gridCol w:w="1834"/>
        <w:gridCol w:w="850"/>
      </w:tblGrid>
      <w:tr w:rsidR="006D33E5" w:rsidRPr="00022D0B" w14:paraId="3FE99187" w14:textId="77777777" w:rsidTr="00C07E03">
        <w:trPr>
          <w:trHeight w:val="55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3678325" w14:textId="77777777" w:rsidR="006D33E5" w:rsidRPr="00022D0B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022D0B">
              <w:rPr>
                <w:rFonts w:cs="Arial"/>
                <w:color w:val="000080"/>
                <w:sz w:val="20"/>
                <w:szCs w:val="20"/>
              </w:rPr>
              <w:t>Title: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F6A8" w14:textId="77777777" w:rsidR="006D33E5" w:rsidRPr="00E13529" w:rsidRDefault="006D33E5" w:rsidP="00C07E03">
            <w:pPr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022D0B" w14:paraId="20488ED9" w14:textId="77777777" w:rsidTr="00C07E03">
        <w:trPr>
          <w:trHeight w:val="55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E80C3AD" w14:textId="77777777" w:rsidR="006D33E5" w:rsidRPr="00022D0B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022D0B">
              <w:rPr>
                <w:rFonts w:cs="Arial"/>
                <w:color w:val="000080"/>
                <w:sz w:val="20"/>
                <w:szCs w:val="20"/>
              </w:rPr>
              <w:t>School: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C9AC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122BFC" w:rsidRPr="00022D0B" w14:paraId="02BC5165" w14:textId="77777777" w:rsidTr="00C07E03">
        <w:trPr>
          <w:trHeight w:val="55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A9CD9A0" w14:textId="77777777" w:rsidR="00122BFC" w:rsidRPr="00022D0B" w:rsidRDefault="00122BFC" w:rsidP="00E81C9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022D0B">
              <w:rPr>
                <w:rFonts w:cs="Arial"/>
                <w:color w:val="000080"/>
                <w:sz w:val="20"/>
                <w:szCs w:val="20"/>
              </w:rPr>
              <w:t>Component leader</w:t>
            </w:r>
            <w:r w:rsidR="00977F4B">
              <w:rPr>
                <w:rFonts w:cs="Arial"/>
                <w:color w:val="000080"/>
                <w:sz w:val="20"/>
                <w:szCs w:val="20"/>
              </w:rPr>
              <w:t>(s)</w:t>
            </w:r>
            <w:r w:rsidRPr="00022D0B">
              <w:rPr>
                <w:rFonts w:cs="Arial"/>
                <w:color w:val="000080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8AD9" w14:textId="77777777" w:rsidR="00122BFC" w:rsidRPr="00E13529" w:rsidRDefault="00122BFC" w:rsidP="005C3607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022D0B" w14:paraId="3FA776B5" w14:textId="77777777" w:rsidTr="00C07E03">
        <w:trPr>
          <w:trHeight w:val="54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D8B49C4" w14:textId="77777777" w:rsidR="006D33E5" w:rsidRPr="00022D0B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022D0B">
              <w:rPr>
                <w:rFonts w:cs="Arial"/>
                <w:color w:val="000080"/>
                <w:sz w:val="20"/>
                <w:szCs w:val="20"/>
              </w:rPr>
              <w:t>Other University academic Staff teaching: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8EEA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50C8605" w14:textId="77777777" w:rsidR="006D33E5" w:rsidRPr="00E81C9A" w:rsidRDefault="006D33E5" w:rsidP="00E81C9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022D0B">
              <w:rPr>
                <w:rFonts w:cs="Arial"/>
                <w:color w:val="000080"/>
                <w:sz w:val="20"/>
                <w:szCs w:val="20"/>
              </w:rPr>
              <w:t>Outside contributors: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2D94" w14:textId="77777777" w:rsidR="006D33E5" w:rsidRPr="00E81C9A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10014D" w14:paraId="35B500A4" w14:textId="77777777" w:rsidTr="00C07E03">
        <w:trPr>
          <w:trHeight w:val="5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681E5FB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Unit code (if already assigned):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09B10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5297639" w14:textId="77777777" w:rsidR="006D33E5" w:rsidRPr="009E13FE" w:rsidRDefault="006D33E5" w:rsidP="009E13F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  <w:lang w:val="en-US"/>
              </w:rPr>
            </w:pPr>
            <w:r w:rsidRPr="009E13FE">
              <w:rPr>
                <w:rFonts w:cs="Arial"/>
                <w:color w:val="000080"/>
                <w:sz w:val="20"/>
                <w:szCs w:val="20"/>
                <w:lang w:val="en-US"/>
              </w:rPr>
              <w:t>QF Level VI, VII</w:t>
            </w:r>
            <w:r w:rsidR="009E13FE" w:rsidRPr="009E13FE">
              <w:rPr>
                <w:rFonts w:cs="Arial"/>
                <w:color w:val="000080"/>
                <w:sz w:val="20"/>
                <w:szCs w:val="20"/>
                <w:lang w:val="en-US"/>
              </w:rPr>
              <w:t xml:space="preserve"> or VIII</w:t>
            </w:r>
            <w:r w:rsidRPr="009E13FE">
              <w:rPr>
                <w:rFonts w:cs="Arial"/>
                <w:color w:val="000080"/>
                <w:sz w:val="20"/>
                <w:szCs w:val="20"/>
                <w:lang w:val="en-US"/>
              </w:rPr>
              <w:t xml:space="preserve"> (BA/MA/MD/PhD</w:t>
            </w:r>
            <w:r w:rsidR="009E13FE" w:rsidRPr="009E13FE">
              <w:rPr>
                <w:rFonts w:cs="Arial"/>
                <w:color w:val="000080"/>
                <w:sz w:val="20"/>
                <w:szCs w:val="20"/>
                <w:lang w:val="en-US"/>
              </w:rPr>
              <w:t xml:space="preserve"> etc.</w:t>
            </w:r>
            <w:r w:rsidRPr="009E13FE">
              <w:rPr>
                <w:rFonts w:cs="Arial"/>
                <w:color w:val="000080"/>
                <w:sz w:val="20"/>
                <w:szCs w:val="20"/>
                <w:lang w:val="en-US"/>
              </w:rPr>
              <w:t>):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95881" w14:textId="77777777" w:rsidR="006D33E5" w:rsidRPr="00E81C9A" w:rsidRDefault="006D33E5" w:rsidP="00E81C9A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10014D" w14:paraId="6A6C636C" w14:textId="77777777" w:rsidTr="00C07E03">
        <w:trPr>
          <w:trHeight w:val="54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BE65AC2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Component credits: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CABF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752EE69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Teaching period (Spring/Fall):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F0A4" w14:textId="77777777" w:rsidR="006D33E5" w:rsidRPr="00E81C9A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10014D" w14:paraId="008849C8" w14:textId="77777777" w:rsidTr="00C07E03">
        <w:trPr>
          <w:trHeight w:val="5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B2F07A4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Programmes for which the Component is compulsory:</w:t>
            </w:r>
          </w:p>
          <w:p w14:paraId="3644FD83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E69C1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6EBB874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br/>
              <w:t>Pro</w:t>
            </w:r>
            <w:r w:rsidR="00E81C9A">
              <w:rPr>
                <w:rFonts w:cs="Arial"/>
                <w:color w:val="000080"/>
                <w:sz w:val="20"/>
                <w:szCs w:val="20"/>
              </w:rPr>
              <w:t>grammes for which the Component</w:t>
            </w:r>
            <w:r w:rsidRPr="0010014D">
              <w:rPr>
                <w:rFonts w:cs="Arial"/>
                <w:color w:val="000080"/>
                <w:sz w:val="20"/>
                <w:szCs w:val="20"/>
              </w:rPr>
              <w:t xml:space="preserve"> is optional:</w:t>
            </w:r>
          </w:p>
          <w:p w14:paraId="6C0FFB7A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6025" w14:textId="77777777" w:rsidR="006D33E5" w:rsidRPr="00E81C9A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D33E5" w:rsidRPr="0010014D" w14:paraId="6DF9769B" w14:textId="77777777" w:rsidTr="00C07E03">
        <w:trPr>
          <w:trHeight w:val="5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7832513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Pre-requisite Component(s):</w:t>
            </w:r>
          </w:p>
          <w:p w14:paraId="4D31EBD8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(Component code(s))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1ADAD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FE08CBA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Pre-requisite qualifications:</w:t>
            </w:r>
          </w:p>
          <w:p w14:paraId="6483B554" w14:textId="77777777" w:rsidR="006D33E5" w:rsidRPr="0010014D" w:rsidRDefault="006D33E5" w:rsidP="00C07E03">
            <w:pPr>
              <w:pStyle w:val="Note"/>
              <w:rPr>
                <w:sz w:val="20"/>
                <w:szCs w:val="20"/>
              </w:rPr>
            </w:pPr>
            <w:r w:rsidRPr="0010014D">
              <w:rPr>
                <w:sz w:val="20"/>
                <w:szCs w:val="20"/>
              </w:rPr>
              <w:t>(text description)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037CD" w14:textId="77777777" w:rsidR="006D33E5" w:rsidRPr="00E81C9A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81C9A" w:rsidRPr="0010014D" w14:paraId="4ADD0C2D" w14:textId="77777777" w:rsidTr="00C07E03">
        <w:trPr>
          <w:trHeight w:val="5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6480EEC" w14:textId="77777777" w:rsidR="00E81C9A" w:rsidRPr="0010014D" w:rsidRDefault="00E81C9A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 xml:space="preserve">Post-requisite Component(s): </w:t>
            </w:r>
          </w:p>
          <w:p w14:paraId="65713BE3" w14:textId="77777777" w:rsidR="00E81C9A" w:rsidRPr="0010014D" w:rsidRDefault="00E81C9A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(Component code(s))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37098" w14:textId="77777777" w:rsidR="00E81C9A" w:rsidRPr="00E13529" w:rsidRDefault="00E81C9A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8D35E19" w14:textId="77777777" w:rsidR="00E81C9A" w:rsidRPr="0010014D" w:rsidRDefault="00E81C9A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 xml:space="preserve">Component replaces: </w:t>
            </w:r>
          </w:p>
          <w:p w14:paraId="1FCDA79F" w14:textId="77777777" w:rsidR="00E81C9A" w:rsidRPr="0010014D" w:rsidRDefault="00E81C9A" w:rsidP="00C07E03">
            <w:pPr>
              <w:pStyle w:val="Note"/>
              <w:rPr>
                <w:sz w:val="20"/>
                <w:szCs w:val="20"/>
              </w:rPr>
            </w:pPr>
            <w:r w:rsidRPr="0010014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if any</w:t>
            </w:r>
            <w:r w:rsidRPr="0010014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3DA1" w14:textId="77777777" w:rsidR="00E81C9A" w:rsidRPr="00E81C9A" w:rsidRDefault="00E81C9A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10014D" w14:paraId="05B097AF" w14:textId="77777777" w:rsidTr="00C07E03">
        <w:trPr>
          <w:trHeight w:val="5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D28E727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Component is to be implemented: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87D9D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337BD97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Date of proposal: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FD42" w14:textId="77777777" w:rsidR="006D33E5" w:rsidRPr="00E81C9A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10014D" w14:paraId="2EC51565" w14:textId="77777777" w:rsidTr="00C07E03">
        <w:trPr>
          <w:trHeight w:val="56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2B7CBB8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Estimated student numbers: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F460F" w14:textId="77777777" w:rsidR="006D33E5" w:rsidRPr="00E13529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4FF7CBA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Maximum class size: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0A5C9" w14:textId="77777777" w:rsidR="006D33E5" w:rsidRPr="00E81C9A" w:rsidRDefault="006D33E5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20"/>
                <w:szCs w:val="20"/>
              </w:rPr>
            </w:pPr>
          </w:p>
        </w:tc>
      </w:tr>
      <w:tr w:rsidR="006D33E5" w:rsidRPr="0010014D" w14:paraId="06D0784C" w14:textId="77777777" w:rsidTr="009E13FE">
        <w:trPr>
          <w:trHeight w:val="7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9D28374" w14:textId="77777777" w:rsidR="006D33E5" w:rsidRPr="0010014D" w:rsidRDefault="009E13FE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Applied for minor qualification</w:t>
            </w:r>
            <w:r w:rsidR="006D33E5" w:rsidRPr="0010014D">
              <w:rPr>
                <w:rFonts w:cs="Arial"/>
                <w:color w:val="000080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E915" w14:textId="77777777" w:rsidR="006D33E5" w:rsidRPr="0010014D" w:rsidRDefault="009E13FE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</w:t>
            </w:r>
            <w:r w:rsidR="00CC290F">
              <w:rPr>
                <w:rFonts w:cs="Arial"/>
                <w:sz w:val="20"/>
                <w:szCs w:val="20"/>
              </w:rPr>
              <w:t>/N</w:t>
            </w:r>
            <w:r w:rsidR="006D33E5" w:rsidRPr="0010014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33FB2B5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Available for online enrolment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88C4" w14:textId="77777777" w:rsidR="006D33E5" w:rsidRPr="0010014D" w:rsidRDefault="006D33E5" w:rsidP="00CC2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0014D">
              <w:rPr>
                <w:rFonts w:cs="Arial"/>
                <w:sz w:val="20"/>
                <w:szCs w:val="20"/>
              </w:rPr>
              <w:t xml:space="preserve"> </w:t>
            </w:r>
            <w:r w:rsidR="00CC290F">
              <w:rPr>
                <w:rFonts w:cs="Arial"/>
                <w:sz w:val="20"/>
                <w:szCs w:val="20"/>
              </w:rPr>
              <w:t>Y/N</w:t>
            </w:r>
            <w:r w:rsidRPr="0010014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506BE30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Available to Exchange students: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225C" w14:textId="77777777" w:rsidR="006D33E5" w:rsidRPr="0010014D" w:rsidRDefault="00CC290F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Y/N</w:t>
            </w:r>
            <w:r w:rsidR="006D33E5" w:rsidRPr="0010014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C2204FA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>Work experience</w:t>
            </w:r>
            <w:r>
              <w:rPr>
                <w:rFonts w:cs="Arial"/>
                <w:color w:val="000080"/>
                <w:sz w:val="20"/>
                <w:szCs w:val="20"/>
              </w:rPr>
              <w:t>/</w:t>
            </w:r>
            <w:r w:rsidRPr="0010014D">
              <w:rPr>
                <w:rFonts w:cs="Arial"/>
                <w:color w:val="000080"/>
                <w:sz w:val="20"/>
                <w:szCs w:val="20"/>
              </w:rPr>
              <w:t xml:space="preserve"> placement: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D7B1" w14:textId="77777777" w:rsidR="006D33E5" w:rsidRPr="0010014D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10014D">
              <w:rPr>
                <w:rFonts w:cs="Arial"/>
                <w:sz w:val="20"/>
                <w:szCs w:val="20"/>
              </w:rPr>
              <w:t xml:space="preserve"> </w:t>
            </w:r>
            <w:r w:rsidR="00CC290F">
              <w:rPr>
                <w:rFonts w:cs="Arial"/>
                <w:sz w:val="20"/>
                <w:szCs w:val="20"/>
              </w:rPr>
              <w:t>Y/N</w:t>
            </w:r>
            <w:r w:rsidRPr="0010014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D33E5" w:rsidRPr="0010014D" w14:paraId="14CCA23E" w14:textId="77777777" w:rsidTr="009E13FE">
        <w:trPr>
          <w:trHeight w:val="7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6A3AAAB" w14:textId="77777777" w:rsidR="006D33E5" w:rsidRPr="0010014D" w:rsidRDefault="009E13FE" w:rsidP="009E13F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 w:rsidRPr="0010014D">
              <w:rPr>
                <w:rFonts w:cs="Arial"/>
                <w:color w:val="000080"/>
                <w:sz w:val="20"/>
                <w:szCs w:val="20"/>
              </w:rPr>
              <w:t xml:space="preserve">Available to </w:t>
            </w:r>
            <w:r>
              <w:rPr>
                <w:rFonts w:cs="Arial"/>
                <w:color w:val="000080"/>
                <w:sz w:val="20"/>
                <w:szCs w:val="20"/>
              </w:rPr>
              <w:t xml:space="preserve">Non-degree </w:t>
            </w:r>
            <w:r w:rsidRPr="0010014D">
              <w:rPr>
                <w:rFonts w:cs="Arial"/>
                <w:color w:val="000080"/>
                <w:sz w:val="20"/>
                <w:szCs w:val="20"/>
              </w:rPr>
              <w:t>students: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184B" w14:textId="77777777" w:rsidR="006D33E5" w:rsidRPr="0010014D" w:rsidRDefault="00CC290F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9CBDB9A" w14:textId="77777777" w:rsidR="006D33E5" w:rsidRDefault="009E13FE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Prior Registration</w:t>
            </w:r>
          </w:p>
          <w:p w14:paraId="6CB45B10" w14:textId="77777777" w:rsidR="009E13FE" w:rsidRPr="0010014D" w:rsidRDefault="009E13FE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Requirement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76E3" w14:textId="77777777" w:rsidR="006D33E5" w:rsidRPr="0010014D" w:rsidRDefault="00CC290F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EDBC8E5" w14:textId="77777777" w:rsidR="006D33E5" w:rsidRPr="0010014D" w:rsidRDefault="009E13FE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Other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6B847" w14:textId="77777777" w:rsidR="006D33E5" w:rsidRPr="0010014D" w:rsidRDefault="00CC290F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Y/N</w:t>
            </w:r>
            <w:r w:rsidR="006D33E5" w:rsidRPr="0010014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CC879C0" w14:textId="77777777" w:rsidR="006D33E5" w:rsidRPr="0010014D" w:rsidRDefault="009E13FE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Other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7B44" w14:textId="77777777" w:rsidR="006D33E5" w:rsidRPr="0010014D" w:rsidRDefault="00CC290F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Y/N</w:t>
            </w:r>
            <w:r w:rsidR="006D33E5" w:rsidRPr="0010014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0978E364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7DB83603" w14:textId="77777777" w:rsidR="006D33E5" w:rsidRDefault="006D33E5" w:rsidP="006D33E5">
      <w:pPr>
        <w:widowControl w:val="0"/>
        <w:autoSpaceDE w:val="0"/>
        <w:autoSpaceDN w:val="0"/>
        <w:adjustRightInd w:val="0"/>
        <w:ind w:left="-426"/>
        <w:rPr>
          <w:rFonts w:cs="Arial"/>
          <w:b/>
          <w:bCs/>
          <w:i/>
          <w:iCs/>
          <w:szCs w:val="22"/>
        </w:rPr>
      </w:pPr>
    </w:p>
    <w:p w14:paraId="1EFD0442" w14:textId="77777777" w:rsidR="006D33E5" w:rsidRPr="001C068A" w:rsidRDefault="006D33E5" w:rsidP="006D33E5">
      <w:pPr>
        <w:pStyle w:val="Heading2"/>
        <w:rPr>
          <w:i w:val="0"/>
          <w:u w:val="none"/>
        </w:rPr>
      </w:pPr>
      <w:r>
        <w:br w:type="column"/>
      </w:r>
      <w:r w:rsidRPr="001C068A">
        <w:rPr>
          <w:i w:val="0"/>
          <w:u w:val="none"/>
        </w:rPr>
        <w:lastRenderedPageBreak/>
        <w:t>2. Aims and Learning Outcomes</w:t>
      </w:r>
    </w:p>
    <w:p w14:paraId="6B99127E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7193"/>
      </w:tblGrid>
      <w:tr w:rsidR="006D33E5" w:rsidRPr="003E1FD3" w14:paraId="17BE87EE" w14:textId="77777777" w:rsidTr="00F553CF">
        <w:trPr>
          <w:trHeight w:val="1418"/>
        </w:trPr>
        <w:tc>
          <w:tcPr>
            <w:tcW w:w="3013" w:type="dxa"/>
            <w:shd w:val="clear" w:color="auto" w:fill="CCFFFF"/>
          </w:tcPr>
          <w:p w14:paraId="6A6766A7" w14:textId="77777777" w:rsidR="006D33E5" w:rsidRPr="003E1FD3" w:rsidRDefault="00F553CF" w:rsidP="006C34D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3E1FD3">
              <w:rPr>
                <w:rFonts w:cs="Arial"/>
                <w:color w:val="000080"/>
                <w:sz w:val="18"/>
                <w:szCs w:val="18"/>
              </w:rPr>
              <w:t xml:space="preserve">Component Description </w:t>
            </w:r>
            <w:r w:rsidRPr="003E1FD3">
              <w:rPr>
                <w:rFonts w:cs="Arial"/>
                <w:color w:val="000080"/>
                <w:sz w:val="18"/>
                <w:szCs w:val="18"/>
              </w:rPr>
              <w:br/>
            </w:r>
            <w:r w:rsidRPr="003E1FD3">
              <w:rPr>
                <w:rStyle w:val="NoteChar"/>
              </w:rPr>
              <w:t>(summary</w:t>
            </w:r>
            <w:r w:rsidR="006C34D9">
              <w:rPr>
                <w:rStyle w:val="NoteChar"/>
              </w:rPr>
              <w:t xml:space="preserve">, </w:t>
            </w:r>
            <w:r w:rsidRPr="003E1FD3">
              <w:rPr>
                <w:rStyle w:val="NoteChar"/>
              </w:rPr>
              <w:t xml:space="preserve">especially </w:t>
            </w:r>
            <w:r w:rsidR="006C34D9">
              <w:rPr>
                <w:rStyle w:val="NoteChar"/>
              </w:rPr>
              <w:t>important</w:t>
            </w:r>
            <w:r w:rsidRPr="003E1FD3">
              <w:rPr>
                <w:rStyle w:val="NoteChar"/>
              </w:rPr>
              <w:t xml:space="preserve"> for elective Components)</w:t>
            </w:r>
          </w:p>
        </w:tc>
        <w:tc>
          <w:tcPr>
            <w:tcW w:w="7193" w:type="dxa"/>
            <w:tcBorders>
              <w:bottom w:val="single" w:sz="6" w:space="0" w:color="auto"/>
            </w:tcBorders>
          </w:tcPr>
          <w:p w14:paraId="1BDA10AD" w14:textId="77777777" w:rsidR="006C34D9" w:rsidRPr="006C34D9" w:rsidRDefault="006C34D9" w:rsidP="00F553C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553CF" w:rsidRPr="003E1FD3" w14:paraId="1BF5F518" w14:textId="77777777" w:rsidTr="00F553CF">
        <w:trPr>
          <w:trHeight w:val="1418"/>
        </w:trPr>
        <w:tc>
          <w:tcPr>
            <w:tcW w:w="3013" w:type="dxa"/>
            <w:shd w:val="clear" w:color="auto" w:fill="CCFFFF"/>
          </w:tcPr>
          <w:p w14:paraId="03716917" w14:textId="77777777" w:rsidR="00F553CF" w:rsidRPr="003E1FD3" w:rsidRDefault="00F553CF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3E1FD3">
              <w:rPr>
                <w:rFonts w:cs="Arial"/>
                <w:color w:val="000080"/>
                <w:sz w:val="18"/>
                <w:szCs w:val="18"/>
              </w:rPr>
              <w:t>Component Objectives:</w:t>
            </w:r>
          </w:p>
        </w:tc>
        <w:tc>
          <w:tcPr>
            <w:tcW w:w="7193" w:type="dxa"/>
            <w:tcBorders>
              <w:bottom w:val="single" w:sz="6" w:space="0" w:color="auto"/>
            </w:tcBorders>
          </w:tcPr>
          <w:p w14:paraId="30D9509A" w14:textId="77777777" w:rsidR="00F553CF" w:rsidRPr="003E1FD3" w:rsidRDefault="00F553CF" w:rsidP="00F553CF">
            <w:pPr>
              <w:numPr>
                <w:ilvl w:val="12"/>
                <w:numId w:val="0"/>
              </w:numPr>
              <w:tabs>
                <w:tab w:val="left" w:pos="144"/>
              </w:tabs>
              <w:rPr>
                <w:rFonts w:cs="Arial"/>
              </w:rPr>
            </w:pPr>
          </w:p>
        </w:tc>
      </w:tr>
      <w:tr w:rsidR="00F553CF" w:rsidRPr="003E1FD3" w14:paraId="2A56E102" w14:textId="77777777" w:rsidTr="00F553CF">
        <w:trPr>
          <w:trHeight w:val="1418"/>
        </w:trPr>
        <w:tc>
          <w:tcPr>
            <w:tcW w:w="3013" w:type="dxa"/>
            <w:shd w:val="clear" w:color="auto" w:fill="CCFFFF"/>
          </w:tcPr>
          <w:p w14:paraId="45C868B1" w14:textId="77777777" w:rsidR="00F553CF" w:rsidRPr="003E1FD3" w:rsidRDefault="00F553CF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2"/>
                <w:szCs w:val="12"/>
              </w:rPr>
            </w:pPr>
            <w:r w:rsidRPr="003E1FD3">
              <w:rPr>
                <w:rFonts w:cs="Arial"/>
                <w:color w:val="000080"/>
                <w:sz w:val="18"/>
                <w:szCs w:val="18"/>
              </w:rPr>
              <w:t>Generic Learning Outcomes:</w:t>
            </w:r>
            <w:r w:rsidRPr="003E1FD3">
              <w:rPr>
                <w:rFonts w:cs="Arial"/>
                <w:color w:val="000080"/>
                <w:sz w:val="18"/>
                <w:szCs w:val="18"/>
              </w:rPr>
              <w:br/>
            </w:r>
          </w:p>
        </w:tc>
        <w:tc>
          <w:tcPr>
            <w:tcW w:w="7193" w:type="dxa"/>
            <w:shd w:val="clear" w:color="auto" w:fill="auto"/>
          </w:tcPr>
          <w:p w14:paraId="34653960" w14:textId="77777777" w:rsidR="00F553CF" w:rsidRPr="003E1FD3" w:rsidRDefault="00F553CF" w:rsidP="003E1FD3">
            <w:pPr>
              <w:ind w:left="720"/>
              <w:rPr>
                <w:rFonts w:cs="Arial"/>
              </w:rPr>
            </w:pPr>
          </w:p>
        </w:tc>
      </w:tr>
      <w:tr w:rsidR="00F553CF" w:rsidRPr="003E1FD3" w14:paraId="05120EF6" w14:textId="77777777" w:rsidTr="00F553CF">
        <w:trPr>
          <w:trHeight w:val="1418"/>
        </w:trPr>
        <w:tc>
          <w:tcPr>
            <w:tcW w:w="3013" w:type="dxa"/>
            <w:shd w:val="clear" w:color="auto" w:fill="CCFFFF"/>
          </w:tcPr>
          <w:p w14:paraId="6202C7FD" w14:textId="77777777" w:rsidR="00F553CF" w:rsidRPr="003E1FD3" w:rsidRDefault="00F553CF" w:rsidP="007B0EC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3E1FD3">
              <w:rPr>
                <w:rFonts w:cs="Arial"/>
                <w:color w:val="000080"/>
                <w:sz w:val="18"/>
                <w:szCs w:val="18"/>
              </w:rPr>
              <w:t>Subject Specific Learning Outcomes</w:t>
            </w:r>
            <w:r w:rsidRPr="003E1FD3">
              <w:rPr>
                <w:rFonts w:cs="Arial"/>
                <w:color w:val="000080"/>
                <w:sz w:val="18"/>
                <w:szCs w:val="18"/>
              </w:rPr>
              <w:br/>
            </w:r>
            <w:r w:rsidRPr="003E1FD3">
              <w:rPr>
                <w:rStyle w:val="NoteChar"/>
              </w:rPr>
              <w:t>(if applicable)</w:t>
            </w:r>
          </w:p>
        </w:tc>
        <w:tc>
          <w:tcPr>
            <w:tcW w:w="7193" w:type="dxa"/>
            <w:shd w:val="clear" w:color="auto" w:fill="FFFF99"/>
          </w:tcPr>
          <w:p w14:paraId="1FBF32F1" w14:textId="77777777" w:rsidR="00F553CF" w:rsidRPr="003E1FD3" w:rsidRDefault="00F553CF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20D4AAD1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iCs/>
          <w:szCs w:val="22"/>
        </w:rPr>
      </w:pPr>
    </w:p>
    <w:p w14:paraId="19A9D74A" w14:textId="77777777" w:rsidR="006C34D9" w:rsidRPr="006C34D9" w:rsidRDefault="006C34D9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iCs/>
          <w:szCs w:val="22"/>
        </w:rPr>
      </w:pPr>
    </w:p>
    <w:p w14:paraId="23B4F0AD" w14:textId="77777777" w:rsidR="006D33E5" w:rsidRPr="00652AE4" w:rsidRDefault="006D33E5" w:rsidP="006D33E5">
      <w:pPr>
        <w:pStyle w:val="Heading2"/>
        <w:rPr>
          <w:i w:val="0"/>
          <w:u w:val="none"/>
        </w:rPr>
      </w:pPr>
      <w:r w:rsidRPr="00652AE4">
        <w:rPr>
          <w:i w:val="0"/>
          <w:u w:val="none"/>
        </w:rPr>
        <w:t>Learning Outcomes Matrix:</w:t>
      </w:r>
    </w:p>
    <w:p w14:paraId="6F81D890" w14:textId="77777777" w:rsidR="006D33E5" w:rsidRDefault="006D33E5" w:rsidP="006D33E5">
      <w:pPr>
        <w:pStyle w:val="Note"/>
        <w:rPr>
          <w:sz w:val="18"/>
          <w:szCs w:val="18"/>
        </w:rPr>
      </w:pPr>
    </w:p>
    <w:p w14:paraId="635E0399" w14:textId="77777777" w:rsidR="006D33E5" w:rsidRDefault="006D33E5" w:rsidP="006D33E5">
      <w:pPr>
        <w:pStyle w:val="Note"/>
        <w:rPr>
          <w:sz w:val="18"/>
          <w:szCs w:val="18"/>
        </w:rPr>
      </w:pPr>
      <w:r w:rsidRPr="00DE035E">
        <w:rPr>
          <w:b/>
          <w:sz w:val="18"/>
          <w:szCs w:val="18"/>
        </w:rPr>
        <w:t>NQF relevant</w:t>
      </w:r>
      <w:r>
        <w:rPr>
          <w:sz w:val="18"/>
          <w:szCs w:val="18"/>
        </w:rPr>
        <w:t xml:space="preserve"> (p</w:t>
      </w:r>
      <w:r w:rsidRPr="00503324">
        <w:rPr>
          <w:sz w:val="18"/>
          <w:szCs w:val="18"/>
        </w:rPr>
        <w:t>lease indicate</w:t>
      </w:r>
      <w:r>
        <w:rPr>
          <w:sz w:val="18"/>
          <w:szCs w:val="18"/>
        </w:rPr>
        <w:t xml:space="preserve"> where appropriate):</w:t>
      </w:r>
    </w:p>
    <w:p w14:paraId="28BCE504" w14:textId="77777777" w:rsidR="006D33E5" w:rsidRDefault="006D33E5" w:rsidP="006D33E5">
      <w:pPr>
        <w:pStyle w:val="Note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DFD0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3544"/>
        <w:gridCol w:w="1559"/>
      </w:tblGrid>
      <w:tr w:rsidR="006D33E5" w14:paraId="62114EAC" w14:textId="77777777" w:rsidTr="00C07E03">
        <w:trPr>
          <w:trHeight w:val="501"/>
        </w:trPr>
        <w:tc>
          <w:tcPr>
            <w:tcW w:w="3544" w:type="dxa"/>
            <w:shd w:val="clear" w:color="auto" w:fill="CCFFFF"/>
            <w:vAlign w:val="bottom"/>
          </w:tcPr>
          <w:p w14:paraId="71AA9B86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391D520D" w14:textId="77777777" w:rsidR="006D33E5" w:rsidRPr="00DE035E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DE035E">
              <w:rPr>
                <w:rFonts w:cs="Arial"/>
                <w:color w:val="000080"/>
                <w:sz w:val="18"/>
                <w:szCs w:val="18"/>
              </w:rPr>
              <w:t xml:space="preserve">Knowledge and </w:t>
            </w:r>
            <w:r>
              <w:rPr>
                <w:rFonts w:cs="Arial"/>
                <w:color w:val="000080"/>
                <w:sz w:val="18"/>
                <w:szCs w:val="18"/>
              </w:rPr>
              <w:t>U</w:t>
            </w:r>
            <w:r w:rsidRPr="00DE035E">
              <w:rPr>
                <w:rFonts w:cs="Arial"/>
                <w:color w:val="000080"/>
                <w:sz w:val="18"/>
                <w:szCs w:val="18"/>
              </w:rPr>
              <w:t>nderstanding</w:t>
            </w:r>
          </w:p>
          <w:p w14:paraId="34E185A1" w14:textId="77777777" w:rsidR="006D33E5" w:rsidRPr="00974E9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99"/>
            <w:vAlign w:val="bottom"/>
          </w:tcPr>
          <w:p w14:paraId="4AD04136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B5B9A">
              <w:rPr>
                <w:rFonts w:cs="Arial"/>
                <w:sz w:val="24"/>
              </w:rPr>
              <w:t>√</w:t>
            </w:r>
          </w:p>
          <w:p w14:paraId="326298A6" w14:textId="77777777" w:rsidR="006D33E5" w:rsidRPr="00974E9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CCFFFF"/>
            <w:vAlign w:val="bottom"/>
          </w:tcPr>
          <w:p w14:paraId="0B86DE97" w14:textId="77777777" w:rsidR="006D33E5" w:rsidRPr="00DE035E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DE035E">
              <w:rPr>
                <w:rFonts w:cs="Arial"/>
                <w:color w:val="000080"/>
                <w:sz w:val="18"/>
                <w:szCs w:val="18"/>
              </w:rPr>
              <w:t xml:space="preserve">Applying </w:t>
            </w:r>
            <w:r>
              <w:rPr>
                <w:rFonts w:cs="Arial"/>
                <w:color w:val="000080"/>
                <w:sz w:val="18"/>
                <w:szCs w:val="18"/>
              </w:rPr>
              <w:t>K</w:t>
            </w:r>
            <w:r w:rsidRPr="00DE035E">
              <w:rPr>
                <w:rFonts w:cs="Arial"/>
                <w:color w:val="000080"/>
                <w:sz w:val="18"/>
                <w:szCs w:val="18"/>
              </w:rPr>
              <w:t>nowledge</w:t>
            </w:r>
          </w:p>
          <w:p w14:paraId="501608DE" w14:textId="77777777" w:rsidR="006D33E5" w:rsidRPr="00974E9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99"/>
            <w:vAlign w:val="bottom"/>
          </w:tcPr>
          <w:p w14:paraId="785F0775" w14:textId="77777777" w:rsidR="006D33E5" w:rsidRDefault="006C34D9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43E42">
              <w:rPr>
                <w:rFonts w:cs="Arial"/>
                <w:sz w:val="24"/>
              </w:rPr>
              <w:t>√</w:t>
            </w:r>
          </w:p>
          <w:p w14:paraId="70AE1966" w14:textId="77777777" w:rsidR="006C34D9" w:rsidRPr="00974E97" w:rsidRDefault="006C34D9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6D33E5" w14:paraId="72CB871E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4D03F69F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2C191F4F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DE035E">
              <w:rPr>
                <w:rFonts w:cs="Arial"/>
                <w:color w:val="000080"/>
                <w:sz w:val="18"/>
                <w:szCs w:val="18"/>
              </w:rPr>
              <w:t xml:space="preserve">Making </w:t>
            </w:r>
            <w:r>
              <w:rPr>
                <w:rFonts w:cs="Arial"/>
                <w:color w:val="000080"/>
                <w:sz w:val="18"/>
                <w:szCs w:val="18"/>
              </w:rPr>
              <w:t>J</w:t>
            </w:r>
            <w:r w:rsidRPr="00DE035E">
              <w:rPr>
                <w:rFonts w:cs="Arial"/>
                <w:color w:val="000080"/>
                <w:sz w:val="18"/>
                <w:szCs w:val="18"/>
              </w:rPr>
              <w:t>udgments</w:t>
            </w:r>
          </w:p>
          <w:p w14:paraId="5AD2E29A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674C2408" w14:textId="77777777" w:rsidR="006D33E5" w:rsidRPr="007B0EC9" w:rsidRDefault="006D33E5" w:rsidP="007B0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6F0F2AEF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DE035E">
              <w:rPr>
                <w:rFonts w:cs="Arial"/>
                <w:color w:val="000080"/>
                <w:sz w:val="18"/>
                <w:szCs w:val="18"/>
              </w:rPr>
              <w:t xml:space="preserve">Learning </w:t>
            </w:r>
            <w:r>
              <w:rPr>
                <w:rFonts w:cs="Arial"/>
                <w:color w:val="000080"/>
                <w:sz w:val="18"/>
                <w:szCs w:val="18"/>
              </w:rPr>
              <w:t>S</w:t>
            </w:r>
            <w:r w:rsidRPr="00DE035E">
              <w:rPr>
                <w:rFonts w:cs="Arial"/>
                <w:color w:val="000080"/>
                <w:sz w:val="18"/>
                <w:szCs w:val="18"/>
              </w:rPr>
              <w:t>kills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3EEFF79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0F81D1D6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050B72A7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Communication Skills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233A21C0" w14:textId="77777777" w:rsidR="006D33E5" w:rsidRPr="00122BFC" w:rsidRDefault="00122BFC" w:rsidP="0012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B5B9A">
              <w:rPr>
                <w:rFonts w:cs="Arial"/>
                <w:sz w:val="24"/>
              </w:rPr>
              <w:t>√</w:t>
            </w:r>
          </w:p>
        </w:tc>
        <w:tc>
          <w:tcPr>
            <w:tcW w:w="3544" w:type="dxa"/>
            <w:shd w:val="clear" w:color="auto" w:fill="CCFFFF"/>
            <w:vAlign w:val="center"/>
          </w:tcPr>
          <w:p w14:paraId="082D7541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Values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2F8026C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25BC81A" w14:textId="77777777" w:rsidR="006D33E5" w:rsidRDefault="006D33E5" w:rsidP="006D33E5">
      <w:pPr>
        <w:pStyle w:val="Note"/>
        <w:rPr>
          <w:sz w:val="18"/>
          <w:szCs w:val="18"/>
        </w:rPr>
      </w:pPr>
    </w:p>
    <w:p w14:paraId="16183A41" w14:textId="77777777" w:rsidR="006D33E5" w:rsidRDefault="006D33E5" w:rsidP="006D33E5">
      <w:pPr>
        <w:pStyle w:val="Note"/>
        <w:rPr>
          <w:sz w:val="18"/>
          <w:szCs w:val="18"/>
        </w:rPr>
      </w:pPr>
      <w:r>
        <w:rPr>
          <w:b/>
          <w:sz w:val="18"/>
          <w:szCs w:val="18"/>
        </w:rPr>
        <w:t>Other or Detailed:</w:t>
      </w:r>
      <w:r>
        <w:rPr>
          <w:sz w:val="18"/>
          <w:szCs w:val="18"/>
        </w:rPr>
        <w:t xml:space="preserve"> </w:t>
      </w:r>
    </w:p>
    <w:p w14:paraId="3A7F9AEB" w14:textId="77777777" w:rsidR="006D33E5" w:rsidRDefault="006D33E5" w:rsidP="006D33E5">
      <w:pPr>
        <w:pStyle w:val="Note"/>
        <w:rPr>
          <w:sz w:val="18"/>
          <w:szCs w:val="18"/>
        </w:rPr>
      </w:pPr>
      <w:r w:rsidRPr="00503324">
        <w:rPr>
          <w:sz w:val="18"/>
          <w:szCs w:val="18"/>
        </w:rPr>
        <w:t xml:space="preserve">Please indicate which skills will be developed </w:t>
      </w:r>
      <w:r>
        <w:rPr>
          <w:sz w:val="18"/>
          <w:szCs w:val="18"/>
        </w:rPr>
        <w:t xml:space="preserve">most </w:t>
      </w:r>
      <w:r w:rsidRPr="00503324">
        <w:rPr>
          <w:sz w:val="18"/>
          <w:szCs w:val="18"/>
        </w:rPr>
        <w:t>as part</w:t>
      </w:r>
      <w:r>
        <w:rPr>
          <w:sz w:val="18"/>
          <w:szCs w:val="18"/>
        </w:rPr>
        <w:t xml:space="preserve"> of this Component</w:t>
      </w:r>
      <w:r w:rsidR="005C3607">
        <w:rPr>
          <w:rFonts w:ascii="Sylfaen" w:hAnsi="Sylfaen"/>
          <w:sz w:val="18"/>
          <w:szCs w:val="18"/>
          <w:lang w:val="ka-GE"/>
        </w:rPr>
        <w:t xml:space="preserve"> (</w:t>
      </w:r>
      <w:r w:rsidR="005C3607">
        <w:rPr>
          <w:sz w:val="18"/>
          <w:szCs w:val="18"/>
        </w:rPr>
        <w:t>Please choose a minimum of 3</w:t>
      </w:r>
      <w:r w:rsidR="005C3607">
        <w:rPr>
          <w:rFonts w:ascii="Sylfaen" w:hAnsi="Sylfaen"/>
          <w:sz w:val="18"/>
          <w:szCs w:val="18"/>
          <w:lang w:val="ka-GE"/>
        </w:rPr>
        <w:t>,</w:t>
      </w:r>
      <w:r w:rsidR="005C3607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503324">
        <w:rPr>
          <w:sz w:val="18"/>
          <w:szCs w:val="18"/>
        </w:rPr>
        <w:t>aximum of 5</w:t>
      </w:r>
      <w:r>
        <w:rPr>
          <w:sz w:val="18"/>
          <w:szCs w:val="18"/>
        </w:rPr>
        <w:t>)</w:t>
      </w:r>
      <w:r w:rsidRPr="00503324">
        <w:rPr>
          <w:sz w:val="18"/>
          <w:szCs w:val="18"/>
        </w:rPr>
        <w:t xml:space="preserve"> from the list below. </w:t>
      </w:r>
    </w:p>
    <w:p w14:paraId="4C6708E7" w14:textId="77777777" w:rsidR="006D33E5" w:rsidRPr="00503324" w:rsidRDefault="006D33E5" w:rsidP="006D33E5">
      <w:pPr>
        <w:pStyle w:val="Note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DFD0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3544"/>
        <w:gridCol w:w="1559"/>
      </w:tblGrid>
      <w:tr w:rsidR="006D33E5" w14:paraId="6051BAC0" w14:textId="77777777" w:rsidTr="00C07E03">
        <w:trPr>
          <w:trHeight w:val="574"/>
        </w:trPr>
        <w:tc>
          <w:tcPr>
            <w:tcW w:w="3544" w:type="dxa"/>
            <w:shd w:val="clear" w:color="auto" w:fill="CCFFFF"/>
            <w:vAlign w:val="bottom"/>
          </w:tcPr>
          <w:p w14:paraId="27CD7676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Analytical Skills</w:t>
            </w:r>
          </w:p>
          <w:p w14:paraId="10465FF7" w14:textId="77777777" w:rsidR="006D33E5" w:rsidRPr="00974E9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99"/>
            <w:vAlign w:val="bottom"/>
          </w:tcPr>
          <w:p w14:paraId="76DC4B10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B5B9A">
              <w:rPr>
                <w:rFonts w:cs="Arial"/>
                <w:sz w:val="24"/>
              </w:rPr>
              <w:t>√</w:t>
            </w:r>
          </w:p>
          <w:p w14:paraId="7C3897D3" w14:textId="77777777" w:rsidR="007B0EC9" w:rsidRPr="00974E97" w:rsidRDefault="007B0EC9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222572F7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Leadership</w:t>
            </w:r>
          </w:p>
        </w:tc>
        <w:tc>
          <w:tcPr>
            <w:tcW w:w="1559" w:type="dxa"/>
            <w:shd w:val="clear" w:color="auto" w:fill="FFFF99"/>
            <w:vAlign w:val="bottom"/>
          </w:tcPr>
          <w:p w14:paraId="11B82435" w14:textId="77777777" w:rsidR="006D33E5" w:rsidRPr="00974E9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6D33E5" w14:paraId="39905CC0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3A764C1D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Commercial Awareness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6752D1BE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6F4564BA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Planning and Organisation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4361354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6E06E367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7243066B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Confidence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05A1A74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6BB5970D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Professionalism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070AF6E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3EE3E18C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194EDB75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lastRenderedPageBreak/>
              <w:t>Creative Problem Solving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0145E6DB" w14:textId="77777777" w:rsidR="006D33E5" w:rsidRPr="007B0EC9" w:rsidRDefault="007B0EC9" w:rsidP="007B0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B5B9A">
              <w:rPr>
                <w:rFonts w:cs="Arial"/>
                <w:sz w:val="24"/>
              </w:rPr>
              <w:t>√</w:t>
            </w:r>
          </w:p>
        </w:tc>
        <w:tc>
          <w:tcPr>
            <w:tcW w:w="3544" w:type="dxa"/>
            <w:shd w:val="clear" w:color="auto" w:fill="CCFFFF"/>
            <w:vAlign w:val="center"/>
          </w:tcPr>
          <w:p w14:paraId="71B620BE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Research Skills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3131A46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6B5B9A">
              <w:rPr>
                <w:rFonts w:cs="Arial"/>
                <w:sz w:val="24"/>
              </w:rPr>
              <w:t>√</w:t>
            </w:r>
          </w:p>
        </w:tc>
      </w:tr>
      <w:tr w:rsidR="006D33E5" w14:paraId="58025ACF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475083E9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Critical Thinking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6E1697E" w14:textId="77777777" w:rsidR="006D33E5" w:rsidRPr="007B0EC9" w:rsidRDefault="007B0EC9" w:rsidP="007B0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B5B9A">
              <w:rPr>
                <w:rFonts w:cs="Arial"/>
                <w:sz w:val="24"/>
              </w:rPr>
              <w:t>√</w:t>
            </w:r>
          </w:p>
        </w:tc>
        <w:tc>
          <w:tcPr>
            <w:tcW w:w="3544" w:type="dxa"/>
            <w:shd w:val="clear" w:color="auto" w:fill="CCFFFF"/>
            <w:vAlign w:val="center"/>
          </w:tcPr>
          <w:p w14:paraId="4098FD89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Self Awareness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484346DD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4C923D69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6D629ED3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Ethical Awareness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B73E681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285EEBC2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Social and Cultural Sensitivity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C8745EB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317A2809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214AB459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Flexibility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49F56D95" w14:textId="77777777" w:rsidR="006D33E5" w:rsidRPr="007B0EC9" w:rsidRDefault="007B0EC9" w:rsidP="007B0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6B5B9A">
              <w:rPr>
                <w:rFonts w:cs="Arial"/>
                <w:sz w:val="24"/>
              </w:rPr>
              <w:t>√</w:t>
            </w:r>
          </w:p>
        </w:tc>
        <w:tc>
          <w:tcPr>
            <w:tcW w:w="3544" w:type="dxa"/>
            <w:shd w:val="clear" w:color="auto" w:fill="CCFFFF"/>
            <w:vAlign w:val="center"/>
          </w:tcPr>
          <w:p w14:paraId="6779D042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Team Working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473759BB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7AEBCA36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365EB796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Independent Working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6AB5D8EB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5D4FB0FF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Time Management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546099E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029E1736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42B97553" w14:textId="77777777" w:rsidR="006D33E5" w:rsidRPr="008116A7" w:rsidRDefault="006D33E5" w:rsidP="00C07E03">
            <w:pPr>
              <w:widowControl w:val="0"/>
              <w:tabs>
                <w:tab w:val="right" w:leader="underscore" w:pos="2237"/>
              </w:tabs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Initiative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FD6C6CB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4D954B30" w14:textId="7A7FDDCF" w:rsidR="006D33E5" w:rsidRPr="008116A7" w:rsidRDefault="00D47D82" w:rsidP="00C07E03">
            <w:pPr>
              <w:widowControl w:val="0"/>
              <w:tabs>
                <w:tab w:val="right" w:leader="underscore" w:pos="2159"/>
              </w:tabs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Interpersonal skills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3724A6C" w14:textId="77777777" w:rsidR="006D33E5" w:rsidRPr="006B5B9A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</w:tr>
      <w:tr w:rsidR="00D47D82" w14:paraId="2F720B9A" w14:textId="77777777" w:rsidTr="00C07E03">
        <w:trPr>
          <w:trHeight w:val="567"/>
        </w:trPr>
        <w:tc>
          <w:tcPr>
            <w:tcW w:w="3544" w:type="dxa"/>
            <w:shd w:val="clear" w:color="auto" w:fill="CCFFFF"/>
            <w:vAlign w:val="center"/>
          </w:tcPr>
          <w:p w14:paraId="5C374366" w14:textId="1F0E70BD" w:rsidR="00D47D82" w:rsidRDefault="00D47D82" w:rsidP="00C07E03">
            <w:pPr>
              <w:widowControl w:val="0"/>
              <w:tabs>
                <w:tab w:val="right" w:leader="underscore" w:pos="2237"/>
              </w:tabs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Capacity to learn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4F218821" w14:textId="77777777" w:rsidR="00D47D82" w:rsidRPr="008116A7" w:rsidRDefault="00D47D8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CCFFFF"/>
            <w:vAlign w:val="center"/>
          </w:tcPr>
          <w:p w14:paraId="54703F4A" w14:textId="73A28385" w:rsidR="00D47D82" w:rsidRDefault="00D47D82" w:rsidP="00C07E03">
            <w:pPr>
              <w:widowControl w:val="0"/>
              <w:tabs>
                <w:tab w:val="right" w:leader="underscore" w:pos="2159"/>
              </w:tabs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Teaching ability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7138E9E6" w14:textId="77777777" w:rsidR="00D47D82" w:rsidRPr="006B5B9A" w:rsidRDefault="00D47D8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</w:tr>
    </w:tbl>
    <w:p w14:paraId="05ED1D68" w14:textId="77777777" w:rsidR="000B2396" w:rsidRDefault="000B2396" w:rsidP="006D33E5">
      <w:pPr>
        <w:pStyle w:val="Heading2"/>
        <w:rPr>
          <w:rFonts w:ascii="Sylfaen" w:hAnsi="Sylfaen"/>
          <w:i w:val="0"/>
          <w:u w:val="none"/>
          <w:lang w:val="ka-GE"/>
        </w:rPr>
      </w:pPr>
    </w:p>
    <w:p w14:paraId="748DC764" w14:textId="77777777" w:rsidR="006D33E5" w:rsidRPr="00022D0B" w:rsidRDefault="006D33E5" w:rsidP="006D33E5">
      <w:pPr>
        <w:pStyle w:val="Heading2"/>
        <w:rPr>
          <w:i w:val="0"/>
          <w:u w:val="none"/>
        </w:rPr>
      </w:pPr>
      <w:r>
        <w:rPr>
          <w:i w:val="0"/>
          <w:u w:val="none"/>
        </w:rPr>
        <w:t xml:space="preserve">3. </w:t>
      </w:r>
      <w:r w:rsidRPr="00022D0B">
        <w:rPr>
          <w:i w:val="0"/>
          <w:u w:val="none"/>
        </w:rPr>
        <w:t>Teaching and Learning Methods</w:t>
      </w:r>
    </w:p>
    <w:p w14:paraId="7E274964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i/>
          <w:iCs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702"/>
        <w:gridCol w:w="1843"/>
        <w:gridCol w:w="1558"/>
      </w:tblGrid>
      <w:tr w:rsidR="006D33E5" w:rsidRPr="00FD396A" w14:paraId="435AB476" w14:textId="77777777" w:rsidTr="00C07E03">
        <w:trPr>
          <w:trHeight w:val="48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44377EFC" w14:textId="77777777" w:rsidR="006D33E5" w:rsidRPr="00FD396A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FD396A">
              <w:rPr>
                <w:rFonts w:cs="Arial"/>
                <w:b/>
                <w:bCs/>
                <w:color w:val="000080"/>
                <w:sz w:val="18"/>
                <w:szCs w:val="18"/>
              </w:rPr>
              <w:br/>
              <w:t>Method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200F548D" w14:textId="77777777" w:rsidR="006D33E5" w:rsidRPr="00FD396A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FD396A">
              <w:rPr>
                <w:rFonts w:cs="Arial"/>
                <w:b/>
                <w:bCs/>
                <w:color w:val="000080"/>
                <w:sz w:val="18"/>
                <w:szCs w:val="18"/>
              </w:rPr>
              <w:br/>
              <w:t>Number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072B783F" w14:textId="77777777" w:rsidR="006D33E5" w:rsidRPr="00FD396A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FD396A"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Duration </w:t>
            </w:r>
            <w:r w:rsidRPr="00FD396A">
              <w:rPr>
                <w:rFonts w:cs="Arial"/>
                <w:b/>
                <w:bCs/>
                <w:color w:val="000080"/>
                <w:sz w:val="18"/>
                <w:szCs w:val="18"/>
              </w:rPr>
              <w:br/>
              <w:t>hours each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29B0C641" w14:textId="77777777" w:rsidR="006D33E5" w:rsidRPr="00FD396A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FD396A">
              <w:rPr>
                <w:rFonts w:cs="Arial"/>
                <w:b/>
                <w:bCs/>
                <w:color w:val="000080"/>
                <w:sz w:val="18"/>
                <w:szCs w:val="18"/>
              </w:rPr>
              <w:t>Total Student contact hours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7DB27C62" w14:textId="77777777" w:rsidR="006D33E5" w:rsidRPr="00FD396A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FD396A">
              <w:rPr>
                <w:rFonts w:cs="Arial"/>
                <w:b/>
                <w:bCs/>
                <w:color w:val="000080"/>
                <w:sz w:val="18"/>
                <w:szCs w:val="18"/>
              </w:rPr>
              <w:t>Academic staff contact hours</w:t>
            </w:r>
          </w:p>
        </w:tc>
      </w:tr>
      <w:tr w:rsidR="006D33E5" w:rsidRPr="008116A7" w14:paraId="5CC17322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9C9EC43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Lectures: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6E34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8CA5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61EB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DC65541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</w:tr>
      <w:tr w:rsidR="006D33E5" w:rsidRPr="008116A7" w14:paraId="4E18C09B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46AB500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WG Sessions/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Seminars: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65B8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F779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9635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0F691A0B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5CAD60AA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6A1E562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Tutorials: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A9BC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4F90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1EFB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30F4A97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4E487A3F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262437C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proofErr w:type="spellStart"/>
            <w:r w:rsidRPr="008116A7">
              <w:rPr>
                <w:rFonts w:cs="Arial"/>
                <w:color w:val="000080"/>
                <w:sz w:val="18"/>
                <w:szCs w:val="18"/>
              </w:rPr>
              <w:t>Practicals</w:t>
            </w:r>
            <w:proofErr w:type="spellEnd"/>
            <w:r w:rsidRPr="008116A7">
              <w:rPr>
                <w:rFonts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AAD7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B5D4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4795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D87D022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738CFEA8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D86B12E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Fieldwork: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19F0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D910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2296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0A0EC44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1F5AB4EA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3126095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Class tests, exams and assessment: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D6D1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13F4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4425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BDE0460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6C72BCDB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5DB26E8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Group learning: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916F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29B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31B6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621DEF2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0A6D2C21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8C420B0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Independent learning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:</w:t>
            </w:r>
          </w:p>
          <w:p w14:paraId="6726AE9E" w14:textId="77777777" w:rsidR="006D33E5" w:rsidRPr="008116A7" w:rsidRDefault="006D33E5" w:rsidP="00C07E03">
            <w:pPr>
              <w:pStyle w:val="Note"/>
            </w:pPr>
            <w:r>
              <w:t>(give details below)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375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3419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7FB2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326969F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122BFC" w14:paraId="207CAB71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942A3B7" w14:textId="77777777" w:rsidR="006D33E5" w:rsidRPr="00122BFC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122BFC">
              <w:rPr>
                <w:rFonts w:cs="Arial"/>
                <w:color w:val="000080"/>
                <w:sz w:val="18"/>
                <w:szCs w:val="18"/>
              </w:rPr>
              <w:t>Online learning in formal classes: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6006" w14:textId="77777777" w:rsidR="006D33E5" w:rsidRPr="00122BFC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9708" w14:textId="77777777" w:rsidR="006D33E5" w:rsidRPr="00122BFC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C101" w14:textId="77777777" w:rsidR="006D33E5" w:rsidRPr="00122BFC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7EA3EEB" w14:textId="77777777" w:rsidR="006D33E5" w:rsidRPr="00122BFC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26FCBD21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9C9E15E" w14:textId="77777777" w:rsidR="006D33E5" w:rsidRPr="00122BFC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122BFC">
              <w:rPr>
                <w:rFonts w:cs="Arial"/>
                <w:color w:val="000080"/>
                <w:sz w:val="18"/>
                <w:szCs w:val="18"/>
              </w:rPr>
              <w:t>Independent online learning:</w:t>
            </w:r>
          </w:p>
          <w:p w14:paraId="00D7D2C1" w14:textId="77777777" w:rsidR="006D33E5" w:rsidRPr="008116A7" w:rsidRDefault="006D33E5" w:rsidP="00C07E03">
            <w:pPr>
              <w:pStyle w:val="Note"/>
            </w:pPr>
            <w:r w:rsidRPr="00122BFC">
              <w:t>(give details below)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F666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A16A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3659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B87E22C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18790822" w14:textId="77777777" w:rsidTr="00C07E03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8F05A4D" w14:textId="77777777" w:rsidR="006D33E5" w:rsidRPr="008116A7" w:rsidRDefault="006D33E5" w:rsidP="00C07E03">
            <w:pPr>
              <w:widowControl w:val="0"/>
              <w:tabs>
                <w:tab w:val="right" w:leader="underscore" w:pos="2833"/>
              </w:tabs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Other (specify):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2878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5E08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BF6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5BB2B4E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8116A7" w14:paraId="5657080F" w14:textId="77777777" w:rsidTr="00C07E03">
        <w:trPr>
          <w:gridAfter w:val="1"/>
          <w:wAfter w:w="1558" w:type="dxa"/>
          <w:trHeight w:val="397"/>
        </w:trPr>
        <w:tc>
          <w:tcPr>
            <w:tcW w:w="6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639CE0D" w14:textId="77777777" w:rsidR="006D33E5" w:rsidRPr="006C34D9" w:rsidRDefault="006D33E5" w:rsidP="00C07E0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80"/>
                <w:sz w:val="18"/>
                <w:szCs w:val="18"/>
              </w:rPr>
            </w:pPr>
            <w:r w:rsidRPr="006C34D9">
              <w:rPr>
                <w:rFonts w:cs="Arial"/>
                <w:b/>
                <w:color w:val="000080"/>
                <w:sz w:val="18"/>
                <w:szCs w:val="18"/>
              </w:rPr>
              <w:t>Total student study hours: (30 hrs per 1 credits):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B06D" w14:textId="77777777" w:rsidR="006D33E5" w:rsidRPr="006C34D9" w:rsidRDefault="006D33E5" w:rsidP="0064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63DD05B5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130DDED" w14:textId="79937899" w:rsidR="006D33E5" w:rsidRPr="002B4A05" w:rsidRDefault="006D33E5" w:rsidP="006D33E5">
      <w:pPr>
        <w:pStyle w:val="Heading2"/>
        <w:rPr>
          <w:i w:val="0"/>
          <w:sz w:val="20"/>
          <w:szCs w:val="20"/>
          <w:u w:val="none"/>
        </w:rPr>
      </w:pPr>
      <w:r>
        <w:rPr>
          <w:i w:val="0"/>
          <w:sz w:val="20"/>
          <w:szCs w:val="20"/>
          <w:u w:val="none"/>
        </w:rPr>
        <w:t>Details</w:t>
      </w:r>
      <w:r w:rsidRPr="002B4A05">
        <w:rPr>
          <w:i w:val="0"/>
          <w:sz w:val="20"/>
          <w:szCs w:val="20"/>
          <w:u w:val="none"/>
        </w:rPr>
        <w:t>:</w:t>
      </w:r>
    </w:p>
    <w:p w14:paraId="3ABE9986" w14:textId="77777777" w:rsidR="006D33E5" w:rsidRPr="001F167F" w:rsidRDefault="006D33E5" w:rsidP="006D33E5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D33E5" w14:paraId="5898C4E2" w14:textId="77777777" w:rsidTr="00D47D82">
        <w:trPr>
          <w:trHeight w:val="1245"/>
        </w:trPr>
        <w:tc>
          <w:tcPr>
            <w:tcW w:w="10206" w:type="dxa"/>
            <w:shd w:val="clear" w:color="auto" w:fill="auto"/>
          </w:tcPr>
          <w:p w14:paraId="3D148E02" w14:textId="77777777" w:rsidR="006D33E5" w:rsidRPr="006C34D9" w:rsidRDefault="006D33E5" w:rsidP="00C07E03">
            <w:pPr>
              <w:widowControl w:val="0"/>
              <w:tabs>
                <w:tab w:val="left" w:pos="2935"/>
              </w:tabs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</w:tbl>
    <w:p w14:paraId="77C5E9FD" w14:textId="77777777" w:rsidR="006D33E5" w:rsidRDefault="006D33E5" w:rsidP="006D33E5">
      <w:pPr>
        <w:pStyle w:val="Heading2"/>
        <w:rPr>
          <w:i w:val="0"/>
          <w:u w:val="none"/>
        </w:rPr>
      </w:pPr>
    </w:p>
    <w:p w14:paraId="0A13F8F1" w14:textId="77777777" w:rsidR="006D33E5" w:rsidRPr="002B4A05" w:rsidRDefault="006D33E5" w:rsidP="006D33E5">
      <w:pPr>
        <w:pStyle w:val="Heading2"/>
        <w:rPr>
          <w:i w:val="0"/>
          <w:sz w:val="20"/>
          <w:szCs w:val="20"/>
          <w:u w:val="none"/>
        </w:rPr>
      </w:pPr>
      <w:r w:rsidRPr="002B4A05">
        <w:rPr>
          <w:i w:val="0"/>
          <w:sz w:val="20"/>
          <w:szCs w:val="20"/>
          <w:u w:val="none"/>
        </w:rPr>
        <w:t>Weekly Schedule of Student Workload (19 weeks)</w:t>
      </w:r>
      <w:r w:rsidR="005C2B7C">
        <w:rPr>
          <w:i w:val="0"/>
          <w:sz w:val="20"/>
          <w:szCs w:val="20"/>
          <w:u w:val="none"/>
        </w:rPr>
        <w:t>:</w:t>
      </w:r>
    </w:p>
    <w:p w14:paraId="3B41FA1C" w14:textId="77777777" w:rsidR="006D33E5" w:rsidRPr="00CF6803" w:rsidRDefault="006D33E5" w:rsidP="006D33E5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6D33E5" w:rsidRPr="009C4F23" w14:paraId="020D21A5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6D24E5BA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3B8DFD71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 Week (1-2 lectures)</w:t>
            </w:r>
          </w:p>
        </w:tc>
        <w:tc>
          <w:tcPr>
            <w:tcW w:w="7938" w:type="dxa"/>
          </w:tcPr>
          <w:p w14:paraId="5140AF0B" w14:textId="77777777" w:rsidR="00643E42" w:rsidRPr="00643E42" w:rsidRDefault="00643E42" w:rsidP="00643E42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Topic: </w:t>
            </w:r>
          </w:p>
          <w:p w14:paraId="39880E6A" w14:textId="77777777" w:rsidR="00643E42" w:rsidRPr="00643E42" w:rsidRDefault="00643E42" w:rsidP="00643E42">
            <w:pPr>
              <w:rPr>
                <w:rFonts w:cs="Arial"/>
                <w:sz w:val="18"/>
                <w:szCs w:val="18"/>
              </w:rPr>
            </w:pPr>
          </w:p>
          <w:p w14:paraId="339DD50C" w14:textId="77777777" w:rsidR="00643E42" w:rsidRPr="00643E42" w:rsidRDefault="00643E42" w:rsidP="00643E42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Content: </w:t>
            </w:r>
          </w:p>
          <w:p w14:paraId="4902ED59" w14:textId="77777777" w:rsidR="00CC290F" w:rsidRDefault="00CC290F" w:rsidP="00643E42">
            <w:pPr>
              <w:rPr>
                <w:rFonts w:cs="Arial"/>
                <w:sz w:val="18"/>
                <w:szCs w:val="18"/>
              </w:rPr>
            </w:pPr>
          </w:p>
          <w:p w14:paraId="10584DD2" w14:textId="77777777" w:rsidR="00643E42" w:rsidRPr="00643E42" w:rsidRDefault="00643E42" w:rsidP="00643E42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Reading: </w:t>
            </w:r>
          </w:p>
          <w:p w14:paraId="26AE26A4" w14:textId="77777777" w:rsidR="00643E42" w:rsidRPr="00643E42" w:rsidRDefault="00643E42" w:rsidP="00CC290F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1BE93899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4CD07608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744CE87F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2 Week (3-4 lectures)</w:t>
            </w:r>
          </w:p>
        </w:tc>
        <w:tc>
          <w:tcPr>
            <w:tcW w:w="7938" w:type="dxa"/>
          </w:tcPr>
          <w:p w14:paraId="45804DF1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Topic: </w:t>
            </w:r>
          </w:p>
          <w:p w14:paraId="663AEF7D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</w:p>
          <w:p w14:paraId="7E027F8C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Content: </w:t>
            </w:r>
          </w:p>
          <w:p w14:paraId="40E428B4" w14:textId="77777777" w:rsidR="00CC290F" w:rsidRDefault="00CC290F" w:rsidP="00CC290F">
            <w:pPr>
              <w:rPr>
                <w:rFonts w:cs="Arial"/>
                <w:sz w:val="18"/>
                <w:szCs w:val="18"/>
              </w:rPr>
            </w:pPr>
          </w:p>
          <w:p w14:paraId="0BFA4B33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Reading: </w:t>
            </w:r>
          </w:p>
          <w:p w14:paraId="1C2393C9" w14:textId="77777777" w:rsidR="00643E42" w:rsidRPr="00643E42" w:rsidRDefault="00643E42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798A39FB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5D2D105C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24D97DE7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3 Week (5-6 lectures)</w:t>
            </w:r>
          </w:p>
        </w:tc>
        <w:tc>
          <w:tcPr>
            <w:tcW w:w="7938" w:type="dxa"/>
          </w:tcPr>
          <w:p w14:paraId="46BFD0A6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Topic: </w:t>
            </w:r>
          </w:p>
          <w:p w14:paraId="47B43FF4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</w:p>
          <w:p w14:paraId="690650B3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Content: </w:t>
            </w:r>
          </w:p>
          <w:p w14:paraId="3252D3CC" w14:textId="77777777" w:rsidR="00CC290F" w:rsidRDefault="00CC290F" w:rsidP="00CC290F">
            <w:pPr>
              <w:rPr>
                <w:rFonts w:cs="Arial"/>
                <w:sz w:val="18"/>
                <w:szCs w:val="18"/>
              </w:rPr>
            </w:pPr>
          </w:p>
          <w:p w14:paraId="2E93FABF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Reading: </w:t>
            </w:r>
          </w:p>
          <w:p w14:paraId="7E074FB8" w14:textId="77777777" w:rsidR="006D33E5" w:rsidRPr="00643E42" w:rsidRDefault="006D33E5" w:rsidP="00CC290F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57180E53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46DF4101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7DCD8FB6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4 Week (7-8 lectures)</w:t>
            </w:r>
          </w:p>
        </w:tc>
        <w:tc>
          <w:tcPr>
            <w:tcW w:w="7938" w:type="dxa"/>
          </w:tcPr>
          <w:p w14:paraId="520F3CD7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Topic: </w:t>
            </w:r>
          </w:p>
          <w:p w14:paraId="2D9DEA89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</w:p>
          <w:p w14:paraId="1E3B48DD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Content: </w:t>
            </w:r>
          </w:p>
          <w:p w14:paraId="6366F783" w14:textId="77777777" w:rsidR="00CC290F" w:rsidRDefault="00CC290F" w:rsidP="00CC290F">
            <w:pPr>
              <w:rPr>
                <w:rFonts w:cs="Arial"/>
                <w:sz w:val="18"/>
                <w:szCs w:val="18"/>
              </w:rPr>
            </w:pPr>
          </w:p>
          <w:p w14:paraId="00324365" w14:textId="77777777" w:rsidR="00CC290F" w:rsidRPr="00643E42" w:rsidRDefault="00CC290F" w:rsidP="00CC290F">
            <w:pPr>
              <w:rPr>
                <w:rFonts w:cs="Arial"/>
                <w:sz w:val="18"/>
                <w:szCs w:val="18"/>
              </w:rPr>
            </w:pPr>
            <w:r w:rsidRPr="00643E42">
              <w:rPr>
                <w:rFonts w:cs="Arial"/>
                <w:sz w:val="18"/>
                <w:szCs w:val="18"/>
              </w:rPr>
              <w:t xml:space="preserve">Reading: </w:t>
            </w:r>
          </w:p>
          <w:p w14:paraId="23503543" w14:textId="77777777" w:rsidR="002A3433" w:rsidRPr="00643E42" w:rsidRDefault="002A3433" w:rsidP="002A3433">
            <w:pPr>
              <w:pStyle w:val="ListParagraph"/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125BBAA5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50EA7D36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4ED27282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5 Week (9-10 lectures)</w:t>
            </w:r>
          </w:p>
        </w:tc>
        <w:tc>
          <w:tcPr>
            <w:tcW w:w="7938" w:type="dxa"/>
          </w:tcPr>
          <w:p w14:paraId="7A7FC2A9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5E437FBB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6413F91F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6D490867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6 Week (11-12 lectures)</w:t>
            </w:r>
          </w:p>
        </w:tc>
        <w:tc>
          <w:tcPr>
            <w:tcW w:w="7938" w:type="dxa"/>
          </w:tcPr>
          <w:p w14:paraId="25D45812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79624002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5E8816ED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25E474D1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7 Week (13-14 lectures)</w:t>
            </w:r>
          </w:p>
        </w:tc>
        <w:tc>
          <w:tcPr>
            <w:tcW w:w="7938" w:type="dxa"/>
          </w:tcPr>
          <w:p w14:paraId="48622CEC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0C6C361E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493E8A9B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7F583C23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8 Week (15-16 lectures)</w:t>
            </w:r>
          </w:p>
        </w:tc>
        <w:tc>
          <w:tcPr>
            <w:tcW w:w="7938" w:type="dxa"/>
          </w:tcPr>
          <w:p w14:paraId="77081721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38373D54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2E64CA62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6BB4CEE4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9 Week (17-18 lectures)</w:t>
            </w:r>
          </w:p>
        </w:tc>
        <w:tc>
          <w:tcPr>
            <w:tcW w:w="7938" w:type="dxa"/>
          </w:tcPr>
          <w:p w14:paraId="1271F100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663DB2CD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3A389F6D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2948DF42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10 Week (19-20 lectures)</w:t>
            </w:r>
          </w:p>
        </w:tc>
        <w:tc>
          <w:tcPr>
            <w:tcW w:w="7938" w:type="dxa"/>
          </w:tcPr>
          <w:p w14:paraId="6BA9A577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1BA9DDD9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680143F4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1398CD8C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11 Week (21-22 lectures)</w:t>
            </w:r>
          </w:p>
        </w:tc>
        <w:tc>
          <w:tcPr>
            <w:tcW w:w="7938" w:type="dxa"/>
          </w:tcPr>
          <w:p w14:paraId="68122888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23E5B620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5EB08BA5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35EA3386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12 Week (23-24 lectures)</w:t>
            </w:r>
          </w:p>
        </w:tc>
        <w:tc>
          <w:tcPr>
            <w:tcW w:w="7938" w:type="dxa"/>
          </w:tcPr>
          <w:p w14:paraId="74C77BCF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61DE01AE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3E88C244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1F917FF9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13 Week (25-26 lectures)</w:t>
            </w:r>
          </w:p>
        </w:tc>
        <w:tc>
          <w:tcPr>
            <w:tcW w:w="7938" w:type="dxa"/>
          </w:tcPr>
          <w:p w14:paraId="2BE7420F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48FF2066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1CF34DF3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3D021FAC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14 Week (27-28 lectures)</w:t>
            </w:r>
          </w:p>
        </w:tc>
        <w:tc>
          <w:tcPr>
            <w:tcW w:w="7938" w:type="dxa"/>
          </w:tcPr>
          <w:p w14:paraId="1585CC66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28742337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7E8ABD7F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2B94A62D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15 Week (29-30 lectures)</w:t>
            </w:r>
          </w:p>
        </w:tc>
        <w:tc>
          <w:tcPr>
            <w:tcW w:w="7938" w:type="dxa"/>
          </w:tcPr>
          <w:p w14:paraId="00B7DBB3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  <w:tr w:rsidR="006D33E5" w:rsidRPr="009C4F23" w14:paraId="73D8005F" w14:textId="77777777" w:rsidTr="00C07E03">
        <w:trPr>
          <w:trHeight w:val="1418"/>
        </w:trPr>
        <w:tc>
          <w:tcPr>
            <w:tcW w:w="2268" w:type="dxa"/>
            <w:shd w:val="clear" w:color="auto" w:fill="CCFFFF"/>
          </w:tcPr>
          <w:p w14:paraId="0A77CFE0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16-19 Weeks (Preparation and Participation in Exams)</w:t>
            </w:r>
          </w:p>
        </w:tc>
        <w:tc>
          <w:tcPr>
            <w:tcW w:w="7938" w:type="dxa"/>
          </w:tcPr>
          <w:p w14:paraId="316E69A7" w14:textId="77777777" w:rsidR="006D33E5" w:rsidRPr="00643E42" w:rsidRDefault="006D33E5" w:rsidP="00C07E0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09336C2" w14:textId="77777777" w:rsidR="006D33E5" w:rsidRPr="00CF6803" w:rsidRDefault="006D33E5" w:rsidP="006D33E5"/>
    <w:p w14:paraId="6AA88478" w14:textId="77777777" w:rsidR="00435AFA" w:rsidRDefault="00435AFA">
      <w:pPr>
        <w:ind w:firstLine="709"/>
        <w:jc w:val="both"/>
        <w:rPr>
          <w:rFonts w:cs="Arial"/>
          <w:b/>
          <w:iCs/>
          <w:color w:val="000080"/>
          <w:szCs w:val="22"/>
        </w:rPr>
      </w:pPr>
      <w:r>
        <w:rPr>
          <w:i/>
        </w:rPr>
        <w:br w:type="page"/>
      </w:r>
    </w:p>
    <w:p w14:paraId="5DEEE12F" w14:textId="77777777" w:rsidR="006D33E5" w:rsidRPr="002B4A05" w:rsidRDefault="006D33E5" w:rsidP="006D33E5">
      <w:pPr>
        <w:pStyle w:val="Heading2"/>
        <w:rPr>
          <w:i w:val="0"/>
          <w:u w:val="none"/>
        </w:rPr>
      </w:pPr>
      <w:r w:rsidRPr="002B4A05">
        <w:rPr>
          <w:i w:val="0"/>
          <w:u w:val="none"/>
        </w:rPr>
        <w:lastRenderedPageBreak/>
        <w:t>Monitoring of student progress:</w:t>
      </w:r>
    </w:p>
    <w:p w14:paraId="3041B000" w14:textId="77777777" w:rsidR="006D33E5" w:rsidRPr="00B12BCE" w:rsidRDefault="006D33E5" w:rsidP="006D33E5">
      <w:pPr>
        <w:rPr>
          <w:szCs w:val="22"/>
          <w:highlight w:val="yellow"/>
        </w:rPr>
      </w:pPr>
    </w:p>
    <w:tbl>
      <w:tblPr>
        <w:tblW w:w="102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1"/>
      </w:tblGrid>
      <w:tr w:rsidR="006D33E5" w14:paraId="0932330C" w14:textId="77777777" w:rsidTr="00C07E03">
        <w:trPr>
          <w:trHeight w:val="1623"/>
        </w:trPr>
        <w:tc>
          <w:tcPr>
            <w:tcW w:w="10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C75D" w14:textId="77777777" w:rsidR="006D33E5" w:rsidRPr="00611068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</w:tbl>
    <w:p w14:paraId="65DD1B4A" w14:textId="77777777" w:rsidR="006D33E5" w:rsidRDefault="006D33E5" w:rsidP="006D33E5">
      <w:pPr>
        <w:pStyle w:val="Heading2"/>
      </w:pPr>
    </w:p>
    <w:p w14:paraId="6E6CCE1B" w14:textId="77777777" w:rsidR="00E13529" w:rsidRDefault="00E13529">
      <w:pPr>
        <w:ind w:firstLine="709"/>
        <w:jc w:val="both"/>
        <w:rPr>
          <w:rFonts w:cs="Arial"/>
          <w:b/>
          <w:iCs/>
          <w:color w:val="000080"/>
          <w:szCs w:val="22"/>
        </w:rPr>
      </w:pPr>
    </w:p>
    <w:p w14:paraId="5F2BD50C" w14:textId="77777777" w:rsidR="006D33E5" w:rsidRDefault="006D33E5" w:rsidP="006D33E5">
      <w:pPr>
        <w:pStyle w:val="Heading2"/>
        <w:rPr>
          <w:i w:val="0"/>
          <w:u w:val="none"/>
        </w:rPr>
      </w:pPr>
      <w:r>
        <w:rPr>
          <w:i w:val="0"/>
          <w:u w:val="none"/>
        </w:rPr>
        <w:t xml:space="preserve">4. </w:t>
      </w:r>
      <w:r w:rsidRPr="00116B66">
        <w:rPr>
          <w:i w:val="0"/>
          <w:u w:val="none"/>
        </w:rPr>
        <w:t xml:space="preserve">Methods of assessment: </w:t>
      </w:r>
    </w:p>
    <w:p w14:paraId="2F991549" w14:textId="77777777" w:rsidR="006D33E5" w:rsidRDefault="006D33E5" w:rsidP="006D33E5">
      <w:pPr>
        <w:pStyle w:val="Heading2"/>
        <w:rPr>
          <w:i w:val="0"/>
          <w:u w:val="none"/>
        </w:rPr>
      </w:pPr>
    </w:p>
    <w:p w14:paraId="1ED268E3" w14:textId="77777777" w:rsidR="006D33E5" w:rsidRDefault="00B734DF" w:rsidP="006D33E5">
      <w:pPr>
        <w:pStyle w:val="Heading2"/>
        <w:rPr>
          <w:i w:val="0"/>
          <w:u w:val="none"/>
        </w:rPr>
      </w:pPr>
      <w:r>
        <w:rPr>
          <w:i w:val="0"/>
          <w:u w:val="none"/>
        </w:rPr>
        <w:t xml:space="preserve">Final </w:t>
      </w:r>
      <w:r w:rsidR="006D33E5" w:rsidRPr="00116B66">
        <w:rPr>
          <w:i w:val="0"/>
          <w:u w:val="none"/>
        </w:rPr>
        <w:t>E</w:t>
      </w:r>
      <w:r>
        <w:rPr>
          <w:i w:val="0"/>
          <w:u w:val="none"/>
        </w:rPr>
        <w:t>xam</w:t>
      </w:r>
      <w:r w:rsidR="006D33E5">
        <w:rPr>
          <w:i w:val="0"/>
          <w:u w:val="none"/>
        </w:rPr>
        <w:t xml:space="preserve"> (compulsory)</w:t>
      </w:r>
    </w:p>
    <w:p w14:paraId="090E9E5D" w14:textId="77777777" w:rsidR="006D33E5" w:rsidRPr="00116B66" w:rsidRDefault="006D33E5" w:rsidP="006D33E5"/>
    <w:p w14:paraId="10DE1DB8" w14:textId="77777777" w:rsidR="006D33E5" w:rsidRPr="00E13529" w:rsidRDefault="006D33E5" w:rsidP="006D33E5">
      <w:pPr>
        <w:pStyle w:val="Note"/>
        <w:rPr>
          <w:sz w:val="18"/>
          <w:szCs w:val="18"/>
        </w:rPr>
      </w:pPr>
      <w:r w:rsidRPr="00E13529">
        <w:rPr>
          <w:sz w:val="18"/>
          <w:szCs w:val="18"/>
        </w:rPr>
        <w:t>Specify the type and timing of</w:t>
      </w:r>
      <w:r w:rsidR="00E13529" w:rsidRPr="00E13529">
        <w:rPr>
          <w:sz w:val="18"/>
          <w:szCs w:val="18"/>
        </w:rPr>
        <w:t xml:space="preserve"> formal University examinations (</w:t>
      </w:r>
      <w:r w:rsidR="00B734DF">
        <w:rPr>
          <w:sz w:val="18"/>
          <w:szCs w:val="18"/>
        </w:rPr>
        <w:t>exempt</w:t>
      </w:r>
      <w:r w:rsidRPr="00E13529">
        <w:rPr>
          <w:sz w:val="18"/>
          <w:szCs w:val="18"/>
        </w:rPr>
        <w:t xml:space="preserve"> </w:t>
      </w:r>
      <w:r w:rsidR="00E13529" w:rsidRPr="00E13529">
        <w:rPr>
          <w:sz w:val="18"/>
          <w:szCs w:val="18"/>
        </w:rPr>
        <w:t>Coursework Assessment)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34"/>
        <w:gridCol w:w="1026"/>
        <w:gridCol w:w="1559"/>
        <w:gridCol w:w="1424"/>
        <w:gridCol w:w="1836"/>
      </w:tblGrid>
      <w:tr w:rsidR="006D33E5" w:rsidRPr="001C6A28" w14:paraId="348BEAA6" w14:textId="77777777" w:rsidTr="009E5C12"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3426DDB5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color w:val="000080"/>
              </w:rPr>
            </w:pPr>
            <w:r w:rsidRPr="00C978BD">
              <w:rPr>
                <w:color w:val="000080"/>
              </w:rPr>
              <w:t xml:space="preserve">Type of exam </w:t>
            </w:r>
          </w:p>
          <w:p w14:paraId="521435A1" w14:textId="77777777" w:rsidR="00E13529" w:rsidRPr="00C978BD" w:rsidRDefault="00E13529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6C5A4943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Duration (hours)</w:t>
            </w:r>
          </w:p>
          <w:p w14:paraId="5EB97F22" w14:textId="77777777" w:rsidR="009E5C12" w:rsidRPr="001C6A28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0D4F157E" w14:textId="77777777" w:rsidR="006D33E5" w:rsidRDefault="006D33E5" w:rsidP="00B7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>Wh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en set </w:t>
            </w:r>
          </w:p>
          <w:p w14:paraId="2DF849F5" w14:textId="77777777" w:rsidR="00B734DF" w:rsidRPr="001C6A28" w:rsidRDefault="009E5C12" w:rsidP="0012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(usually 1</w:t>
            </w:r>
            <w:r w:rsidR="00122BFC">
              <w:rPr>
                <w:rFonts w:cs="Arial"/>
                <w:b/>
                <w:bCs/>
                <w:color w:val="000080"/>
                <w:sz w:val="18"/>
                <w:szCs w:val="18"/>
              </w:rPr>
              <w:t>6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-19 week)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293A04E9" w14:textId="77777777" w:rsidR="006D33E5" w:rsidRDefault="006D33E5" w:rsidP="00B7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Resit </w:t>
            </w:r>
          </w:p>
          <w:p w14:paraId="31DB2E5F" w14:textId="77777777" w:rsidR="00B734DF" w:rsidRPr="001C6A28" w:rsidRDefault="009E5C12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(usually 20-22 week)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408EB02E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% of formal assessment</w:t>
            </w:r>
          </w:p>
          <w:p w14:paraId="3D099AFF" w14:textId="77777777" w:rsidR="009E5C12" w:rsidRPr="001C6A28" w:rsidRDefault="009E5C12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(not exceeding 40)</w:t>
            </w:r>
          </w:p>
        </w:tc>
      </w:tr>
      <w:tr w:rsidR="006D33E5" w:rsidRPr="00B734DF" w14:paraId="306A053F" w14:textId="77777777" w:rsidTr="009E5C12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6B5BD1D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Unseen exam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076F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89AF793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C18C2D5" w14:textId="77777777" w:rsidR="006D33E5" w:rsidRPr="00B734DF" w:rsidRDefault="006D33E5" w:rsidP="00B7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72597" w14:textId="77777777" w:rsidR="006D33E5" w:rsidRPr="00B734DF" w:rsidRDefault="006D33E5" w:rsidP="00B7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3E5" w:rsidRPr="00B734DF" w14:paraId="3A6241B4" w14:textId="77777777" w:rsidTr="009E5C12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E58113C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Open Book exam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A1259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8BEBB60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826F997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1D3AC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B734DF" w14:paraId="5C6A23C4" w14:textId="77777777" w:rsidTr="009E5C12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67F7686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Exam with advance information on questions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2CE3E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7DEF903" w14:textId="77777777" w:rsidR="006D33E5" w:rsidRPr="00B734DF" w:rsidRDefault="006D33E5" w:rsidP="00B73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003D5C9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D56DC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B734DF" w14:paraId="695B517C" w14:textId="77777777" w:rsidTr="009E5C12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EEAFB21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Online MCQ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11487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F6D5C7A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181A191" w14:textId="77777777" w:rsidR="006D33E5" w:rsidRPr="00B734DF" w:rsidRDefault="006D33E5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00B38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B734DF" w14:paraId="3739C1EA" w14:textId="77777777" w:rsidTr="009E5C12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F5202D9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Practical Spot Exam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421E3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8D4E067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9B18838" w14:textId="77777777" w:rsidR="006D33E5" w:rsidRPr="00B734DF" w:rsidRDefault="006D33E5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373AE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B734DF" w14:paraId="4B800A2A" w14:textId="77777777" w:rsidTr="009E5C12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DD0F078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OSCE (Objective Structured Clinical Examination)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609DB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3D4DD5D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83D2B92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D8ABB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:rsidRPr="00B734DF" w14:paraId="19B63159" w14:textId="77777777" w:rsidTr="009E5C12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A12CC1F" w14:textId="77777777" w:rsidR="006D33E5" w:rsidRPr="00B734DF" w:rsidRDefault="006D33E5" w:rsidP="00C07E03">
            <w:pPr>
              <w:widowControl w:val="0"/>
              <w:tabs>
                <w:tab w:val="right" w:leader="underscore" w:pos="4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Other</w:t>
            </w:r>
            <w:r w:rsidRPr="00B734D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D7318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0A50B2E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6AAA4AC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C46D4" w14:textId="77777777" w:rsidR="006D33E5" w:rsidRPr="00B734DF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588879B5" w14:textId="77777777" w:rsidTr="00B734DF">
        <w:trPr>
          <w:trHeight w:val="9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D8FE065" w14:textId="77777777" w:rsidR="006D33E5" w:rsidRPr="004519BD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4519BD">
              <w:rPr>
                <w:rFonts w:cs="Arial"/>
                <w:color w:val="000080"/>
                <w:sz w:val="18"/>
                <w:szCs w:val="18"/>
              </w:rPr>
              <w:t xml:space="preserve">Other information about exam assessment </w:t>
            </w:r>
          </w:p>
          <w:p w14:paraId="13A08452" w14:textId="77777777" w:rsidR="006D33E5" w:rsidRPr="004519BD" w:rsidRDefault="006D33E5" w:rsidP="00C07E03">
            <w:pPr>
              <w:pStyle w:val="Note"/>
            </w:pPr>
            <w:r w:rsidRPr="004519BD">
              <w:t>(including timetable, resit arrangements):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000FA8F" w14:textId="77777777" w:rsidR="006D33E5" w:rsidRDefault="006D33E5" w:rsidP="00B734DF">
            <w:pPr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098FF57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4"/>
              </w:rPr>
            </w:pPr>
          </w:p>
        </w:tc>
      </w:tr>
    </w:tbl>
    <w:p w14:paraId="06B1EB13" w14:textId="77777777" w:rsidR="006D33E5" w:rsidRDefault="006D33E5" w:rsidP="006D33E5">
      <w:pPr>
        <w:pStyle w:val="Heading2"/>
        <w:rPr>
          <w:i w:val="0"/>
          <w:u w:val="none"/>
        </w:rPr>
      </w:pPr>
    </w:p>
    <w:p w14:paraId="7293F4F7" w14:textId="77777777" w:rsidR="00B734DF" w:rsidRDefault="00B734DF" w:rsidP="00B734DF">
      <w:pPr>
        <w:pStyle w:val="Heading2"/>
        <w:rPr>
          <w:i w:val="0"/>
          <w:u w:val="none"/>
        </w:rPr>
      </w:pPr>
      <w:r>
        <w:rPr>
          <w:i w:val="0"/>
          <w:u w:val="none"/>
        </w:rPr>
        <w:t xml:space="preserve">Mid-Term </w:t>
      </w:r>
      <w:r w:rsidRPr="00116B66">
        <w:rPr>
          <w:i w:val="0"/>
          <w:u w:val="none"/>
        </w:rPr>
        <w:t>Exams</w:t>
      </w:r>
      <w:r>
        <w:rPr>
          <w:i w:val="0"/>
          <w:u w:val="none"/>
        </w:rPr>
        <w:t xml:space="preserve"> </w:t>
      </w:r>
      <w:r w:rsidR="009E5C12">
        <w:rPr>
          <w:i w:val="0"/>
          <w:u w:val="none"/>
        </w:rPr>
        <w:t>(where applicable)</w:t>
      </w:r>
    </w:p>
    <w:p w14:paraId="3129A95C" w14:textId="77777777" w:rsidR="00B734DF" w:rsidRDefault="00B734DF" w:rsidP="006D33E5">
      <w:pPr>
        <w:pStyle w:val="Heading2"/>
        <w:rPr>
          <w:i w:val="0"/>
          <w:u w:val="none"/>
        </w:rPr>
      </w:pPr>
    </w:p>
    <w:p w14:paraId="2652EB31" w14:textId="77777777" w:rsidR="009E5C12" w:rsidRPr="00E13529" w:rsidRDefault="009E5C12" w:rsidP="009E5C12">
      <w:pPr>
        <w:pStyle w:val="Note"/>
        <w:rPr>
          <w:sz w:val="18"/>
          <w:szCs w:val="18"/>
        </w:rPr>
      </w:pPr>
      <w:r w:rsidRPr="00E13529">
        <w:rPr>
          <w:sz w:val="18"/>
          <w:szCs w:val="18"/>
        </w:rPr>
        <w:t xml:space="preserve">Specify the type and timing of </w:t>
      </w:r>
      <w:r>
        <w:rPr>
          <w:sz w:val="18"/>
          <w:szCs w:val="18"/>
        </w:rPr>
        <w:t xml:space="preserve">mid-term </w:t>
      </w:r>
      <w:r w:rsidRPr="00E13529">
        <w:rPr>
          <w:sz w:val="18"/>
          <w:szCs w:val="18"/>
        </w:rPr>
        <w:t xml:space="preserve">examinations </w:t>
      </w:r>
      <w:r>
        <w:rPr>
          <w:sz w:val="18"/>
          <w:szCs w:val="18"/>
        </w:rPr>
        <w:t>(1-2 respectively)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34"/>
        <w:gridCol w:w="1026"/>
        <w:gridCol w:w="1559"/>
        <w:gridCol w:w="1424"/>
        <w:gridCol w:w="1836"/>
      </w:tblGrid>
      <w:tr w:rsidR="009E5C12" w:rsidRPr="001C6A28" w14:paraId="0DCD4610" w14:textId="77777777" w:rsidTr="00C07E03"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56157630" w14:textId="77777777" w:rsidR="009E5C12" w:rsidRDefault="009E5C12" w:rsidP="00C07E03">
            <w:pPr>
              <w:widowControl w:val="0"/>
              <w:autoSpaceDE w:val="0"/>
              <w:autoSpaceDN w:val="0"/>
              <w:adjustRightInd w:val="0"/>
              <w:rPr>
                <w:color w:val="000080"/>
              </w:rPr>
            </w:pPr>
            <w:r w:rsidRPr="00C978BD">
              <w:rPr>
                <w:color w:val="000080"/>
              </w:rPr>
              <w:t xml:space="preserve">Type of exam </w:t>
            </w:r>
          </w:p>
          <w:p w14:paraId="106402E8" w14:textId="77777777" w:rsidR="009E5C12" w:rsidRPr="00C978BD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67D02E3C" w14:textId="77777777" w:rsidR="009E5C12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Duration (hours)</w:t>
            </w:r>
          </w:p>
          <w:p w14:paraId="388A973A" w14:textId="77777777" w:rsidR="009E5C12" w:rsidRPr="001C6A28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37D86755" w14:textId="77777777" w:rsidR="009E5C12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>Wh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en set </w:t>
            </w:r>
          </w:p>
          <w:p w14:paraId="04010ADD" w14:textId="77777777" w:rsidR="009E5C12" w:rsidRPr="001C6A28" w:rsidRDefault="009E5C12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(usually 6-9</w:t>
            </w:r>
            <w:r w:rsidR="00EA73A1">
              <w:rPr>
                <w:rFonts w:cs="Arial"/>
                <w:b/>
                <w:bCs/>
                <w:color w:val="000080"/>
                <w:sz w:val="18"/>
                <w:szCs w:val="18"/>
              </w:rPr>
              <w:t>/12-15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 week)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370A71BD" w14:textId="77777777" w:rsidR="009E5C12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Resit </w:t>
            </w:r>
          </w:p>
          <w:p w14:paraId="26BA3501" w14:textId="77777777" w:rsidR="009E5C12" w:rsidRDefault="009E5C12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(Y/N)</w:t>
            </w:r>
          </w:p>
          <w:p w14:paraId="50903CEE" w14:textId="77777777" w:rsidR="009E5C12" w:rsidRPr="001C6A28" w:rsidRDefault="009E5C12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487E60EF" w14:textId="77777777" w:rsidR="009E5C12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% of formal assessment</w:t>
            </w:r>
          </w:p>
          <w:p w14:paraId="33598EEF" w14:textId="77777777" w:rsidR="009E5C12" w:rsidRPr="001C6A28" w:rsidRDefault="009E5C12" w:rsidP="009E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(not exceeding 40)</w:t>
            </w:r>
          </w:p>
        </w:tc>
      </w:tr>
      <w:tr w:rsidR="009E5C12" w:rsidRPr="00B734DF" w14:paraId="779083F7" w14:textId="77777777" w:rsidTr="00C07E03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705821F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Unseen exam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D9C7A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748DD85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167120E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C7BA6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E5C12" w:rsidRPr="00B734DF" w14:paraId="6CE572BE" w14:textId="77777777" w:rsidTr="00C07E03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E2393D0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Open Book exam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A80C8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05B59FE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9816E0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272A9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C12" w:rsidRPr="00B734DF" w14:paraId="1D72D941" w14:textId="77777777" w:rsidTr="00C07E03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6FC973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Exam with advance information on questions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0264F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51A5CE6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F6A9FDF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41052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C12" w:rsidRPr="00B734DF" w14:paraId="141C6C9A" w14:textId="77777777" w:rsidTr="00C07E03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A0566AE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Online MCQ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119C6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8867E60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AAADA41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3BDFC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C12" w:rsidRPr="00B734DF" w14:paraId="0CF82957" w14:textId="77777777" w:rsidTr="00C07E03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7F13C2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Practical Spot Exam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5BBB7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99F24D5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954F8E9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DF475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C12" w:rsidRPr="00B734DF" w14:paraId="789234C8" w14:textId="77777777" w:rsidTr="00C07E03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7569366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OSCE (Objective Structured Clinical Examination)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16AA6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7453DCC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6606644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03085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C12" w:rsidRPr="00B734DF" w14:paraId="307E2012" w14:textId="77777777" w:rsidTr="00C07E03">
        <w:trPr>
          <w:trHeight w:val="284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BFFCE06" w14:textId="77777777" w:rsidR="009E5C12" w:rsidRPr="00B734DF" w:rsidRDefault="009E5C12" w:rsidP="00C07E03">
            <w:pPr>
              <w:widowControl w:val="0"/>
              <w:tabs>
                <w:tab w:val="right" w:leader="underscore" w:pos="4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4DF">
              <w:rPr>
                <w:rFonts w:cs="Arial"/>
                <w:sz w:val="18"/>
                <w:szCs w:val="18"/>
              </w:rPr>
              <w:t>Other</w:t>
            </w:r>
            <w:r w:rsidRPr="00B734D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F8F47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1785B22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14CCDA5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9DF72" w14:textId="77777777" w:rsidR="009E5C12" w:rsidRPr="00B734DF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5C12" w14:paraId="69BDEE05" w14:textId="77777777" w:rsidTr="00C07E03">
        <w:trPr>
          <w:trHeight w:val="9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1A1233C" w14:textId="77777777" w:rsidR="009E5C12" w:rsidRPr="004519BD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4519BD">
              <w:rPr>
                <w:rFonts w:cs="Arial"/>
                <w:color w:val="000080"/>
                <w:sz w:val="18"/>
                <w:szCs w:val="18"/>
              </w:rPr>
              <w:t xml:space="preserve">Other information about exam assessment </w:t>
            </w:r>
          </w:p>
          <w:p w14:paraId="4DD1A6B0" w14:textId="77777777" w:rsidR="009E5C12" w:rsidRPr="004519BD" w:rsidRDefault="009E5C12" w:rsidP="00C07E03">
            <w:pPr>
              <w:pStyle w:val="Note"/>
            </w:pPr>
            <w:r w:rsidRPr="004519BD">
              <w:t>(including timetable, resit arrangements):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EF48B5F" w14:textId="77777777" w:rsidR="009E5C12" w:rsidRDefault="009E5C12" w:rsidP="00C07E03">
            <w:pPr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693A8C3" w14:textId="77777777" w:rsidR="009E5C12" w:rsidRPr="009858DB" w:rsidRDefault="009E5C1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4"/>
              </w:rPr>
            </w:pPr>
          </w:p>
        </w:tc>
      </w:tr>
    </w:tbl>
    <w:p w14:paraId="637AF826" w14:textId="77777777" w:rsidR="006D33E5" w:rsidRPr="00116B66" w:rsidRDefault="006D33E5" w:rsidP="006D33E5">
      <w:pPr>
        <w:pStyle w:val="Heading2"/>
        <w:rPr>
          <w:i w:val="0"/>
          <w:u w:val="none"/>
        </w:rPr>
      </w:pPr>
      <w:r w:rsidRPr="00116B66">
        <w:rPr>
          <w:i w:val="0"/>
          <w:u w:val="none"/>
        </w:rPr>
        <w:lastRenderedPageBreak/>
        <w:t>Coursework</w:t>
      </w:r>
      <w:r>
        <w:rPr>
          <w:i w:val="0"/>
          <w:u w:val="none"/>
        </w:rPr>
        <w:t xml:space="preserve"> (where applicable)</w:t>
      </w:r>
    </w:p>
    <w:p w14:paraId="7F8EB0D4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276"/>
        <w:gridCol w:w="1559"/>
        <w:gridCol w:w="1276"/>
        <w:gridCol w:w="1842"/>
      </w:tblGrid>
      <w:tr w:rsidR="006D33E5" w:rsidRPr="001C6A28" w14:paraId="76CDA792" w14:textId="77777777" w:rsidTr="00C07E03">
        <w:trPr>
          <w:trHeight w:val="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2022ABDB" w14:textId="77777777" w:rsidR="006D33E5" w:rsidRPr="001C6A28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>Type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6D27A754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2"/>
                <w:szCs w:val="12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>Notes</w:t>
            </w: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br/>
            </w:r>
            <w:r w:rsidRPr="00EA29CE">
              <w:rPr>
                <w:rFonts w:cs="Arial"/>
                <w:bCs/>
                <w:color w:val="000080"/>
                <w:sz w:val="12"/>
                <w:szCs w:val="12"/>
              </w:rPr>
              <w:t>(</w:t>
            </w:r>
            <w:r w:rsidRPr="00EA29CE">
              <w:rPr>
                <w:rFonts w:cs="Arial"/>
                <w:color w:val="000080"/>
                <w:sz w:val="12"/>
                <w:szCs w:val="12"/>
              </w:rPr>
              <w:t>e.g. word length)</w:t>
            </w:r>
          </w:p>
          <w:p w14:paraId="254B3941" w14:textId="77777777" w:rsidR="007E55BE" w:rsidRPr="001C6A28" w:rsidRDefault="007E55BE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51E03047" w14:textId="77777777" w:rsidR="006D33E5" w:rsidRPr="001C6A28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When set (semester / week)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20A90071" w14:textId="77777777" w:rsidR="006D33E5" w:rsidRPr="001C6A28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>When d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ue (semester / week)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0E82B111" w14:textId="77777777" w:rsidR="006D33E5" w:rsidRPr="001C6A28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>Resit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 a</w:t>
            </w: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vailable 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br/>
            </w: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>(Y / N)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14:paraId="46CF8DA0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  <w:r w:rsidRPr="001C6A28">
              <w:rPr>
                <w:rFonts w:cs="Arial"/>
                <w:b/>
                <w:bCs/>
                <w:color w:val="000080"/>
                <w:sz w:val="18"/>
                <w:szCs w:val="18"/>
              </w:rPr>
              <w:t xml:space="preserve">% of formal </w:t>
            </w:r>
            <w:r>
              <w:rPr>
                <w:rFonts w:cs="Arial"/>
                <w:b/>
                <w:bCs/>
                <w:color w:val="000080"/>
                <w:sz w:val="18"/>
                <w:szCs w:val="18"/>
              </w:rPr>
              <w:t>assessment</w:t>
            </w:r>
          </w:p>
          <w:p w14:paraId="237912A9" w14:textId="77777777" w:rsidR="007E55BE" w:rsidRPr="001C6A28" w:rsidRDefault="007E55BE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6D33E5" w14:paraId="4EF5CF4E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AA2857F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Essay or </w:t>
            </w:r>
            <w:r>
              <w:rPr>
                <w:rFonts w:cs="Arial"/>
                <w:color w:val="000080"/>
                <w:sz w:val="18"/>
                <w:szCs w:val="18"/>
              </w:rPr>
              <w:t>d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issertation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43E9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4821545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D76A075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AF65850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4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6A430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</w:tr>
      <w:tr w:rsidR="006D33E5" w14:paraId="536E1F5F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71EC591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Project report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2A8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302A1F6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70C2C31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9082BC4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3E17B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0A175613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2B66ABC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Group </w:t>
            </w:r>
            <w:r>
              <w:rPr>
                <w:rFonts w:cs="Arial"/>
                <w:color w:val="000080"/>
                <w:sz w:val="18"/>
                <w:szCs w:val="18"/>
              </w:rPr>
              <w:t>p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roject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855C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2EE1D2C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3E1F979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F2C84A7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9D183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66153244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C4DD551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Literature </w:t>
            </w:r>
            <w:r>
              <w:rPr>
                <w:rFonts w:cs="Arial"/>
                <w:color w:val="000080"/>
                <w:sz w:val="18"/>
                <w:szCs w:val="18"/>
              </w:rPr>
              <w:t>r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eview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6A08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4D97412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546B51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49E62C4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FB525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56489D15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6365523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Verbal </w:t>
            </w:r>
            <w:r>
              <w:rPr>
                <w:rFonts w:cs="Arial"/>
                <w:color w:val="000080"/>
                <w:sz w:val="18"/>
                <w:szCs w:val="18"/>
              </w:rPr>
              <w:t>p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resentation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F1E8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7895B73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862285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3E716B0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E5DFE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5CAC3A64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ABF173B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Poster </w:t>
            </w:r>
            <w:r>
              <w:rPr>
                <w:rFonts w:cs="Arial"/>
                <w:color w:val="000080"/>
                <w:sz w:val="18"/>
                <w:szCs w:val="18"/>
              </w:rPr>
              <w:t>p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resentation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FBC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4CA478F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F27DDE3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7783C5D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068A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5666C7CF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648F940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Practical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EDCE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E45E4B5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A63CAAC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162F6EE" w14:textId="77777777" w:rsidR="006D33E5" w:rsidRPr="00DA7A01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80F7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6E5B70F0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00C4038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In-course MCQ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6D07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B4B605D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5BC99D1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F65AC16" w14:textId="77777777" w:rsidR="006D33E5" w:rsidRPr="00DA7A01" w:rsidRDefault="009E5C12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79491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1A4E01A6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508A777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>Reflective log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58DE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3173848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CD6F0E9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CE4CA72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77345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46E0AB98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DA20037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Computer </w:t>
            </w:r>
            <w:r>
              <w:rPr>
                <w:rFonts w:cs="Arial"/>
                <w:color w:val="000080"/>
                <w:sz w:val="18"/>
                <w:szCs w:val="18"/>
              </w:rPr>
              <w:t>e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>xercise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1FB1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29F7763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AB3B948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BD7A7FE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494E4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7D0B5244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423CBF9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Tutorial </w:t>
            </w:r>
            <w:r>
              <w:rPr>
                <w:rFonts w:cs="Arial"/>
                <w:color w:val="000080"/>
                <w:sz w:val="18"/>
                <w:szCs w:val="18"/>
              </w:rPr>
              <w:t>p</w:t>
            </w: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erformance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DC8F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E9E3044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5AE8422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30FE79E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55504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2120428B" w14:textId="77777777" w:rsidTr="00C07E03">
        <w:trPr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65FF669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Portfolio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EFC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607E376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7ADFFDB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93D542B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2C6C5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39350A25" w14:textId="77777777" w:rsidTr="00C07E03">
        <w:trPr>
          <w:trHeight w:val="4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DA59334" w14:textId="77777777" w:rsidR="006D33E5" w:rsidRPr="008116A7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Other</w:t>
            </w:r>
          </w:p>
          <w:p w14:paraId="040D2163" w14:textId="77777777" w:rsidR="006D33E5" w:rsidRPr="008116A7" w:rsidRDefault="006D33E5" w:rsidP="00C07E03">
            <w:pPr>
              <w:widowControl w:val="0"/>
              <w:tabs>
                <w:tab w:val="right" w:leader="underscore" w:pos="1735"/>
              </w:tabs>
              <w:autoSpaceDE w:val="0"/>
              <w:autoSpaceDN w:val="0"/>
              <w:adjustRightInd w:val="0"/>
              <w:rPr>
                <w:rFonts w:cs="Arial"/>
                <w:color w:val="000080"/>
                <w:sz w:val="16"/>
                <w:szCs w:val="16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913C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ABE5C1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3E018DA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7264102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A7A01">
              <w:rPr>
                <w:rFonts w:cs="Arial"/>
                <w:sz w:val="18"/>
                <w:szCs w:val="18"/>
              </w:rPr>
              <w:t>Y / 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8AD16" w14:textId="77777777" w:rsidR="006D33E5" w:rsidRPr="00DA7A01" w:rsidRDefault="006D33E5" w:rsidP="00C07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33E5" w14:paraId="3CA7C312" w14:textId="77777777" w:rsidTr="00C07E03">
        <w:trPr>
          <w:trHeight w:val="8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2D30F86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8116A7">
              <w:rPr>
                <w:rFonts w:cs="Arial"/>
                <w:color w:val="000080"/>
                <w:sz w:val="18"/>
                <w:szCs w:val="18"/>
              </w:rPr>
              <w:t xml:space="preserve">Other information about coursework </w:t>
            </w:r>
          </w:p>
          <w:p w14:paraId="3607589A" w14:textId="77777777" w:rsidR="006D33E5" w:rsidRPr="008116A7" w:rsidRDefault="006D33E5" w:rsidP="00C07E03">
            <w:pPr>
              <w:pStyle w:val="Note"/>
            </w:pPr>
            <w:r w:rsidRPr="008116A7">
              <w:t>(e.g. format of resit if different from above)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EEC61" w14:textId="77777777" w:rsidR="006D33E5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</w:t>
            </w:r>
          </w:p>
          <w:p w14:paraId="4D1F164F" w14:textId="77777777" w:rsidR="006D33E5" w:rsidRPr="00612A53" w:rsidRDefault="006D33E5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</w:tbl>
    <w:p w14:paraId="0AF3525F" w14:textId="77777777" w:rsidR="006D33E5" w:rsidRPr="00116B66" w:rsidRDefault="006D33E5" w:rsidP="006D33E5">
      <w:pPr>
        <w:pStyle w:val="Heading2"/>
        <w:rPr>
          <w:i w:val="0"/>
          <w:u w:val="none"/>
        </w:rPr>
      </w:pPr>
    </w:p>
    <w:p w14:paraId="33ABCF45" w14:textId="77777777" w:rsidR="006D33E5" w:rsidRDefault="006D33E5" w:rsidP="006D33E5">
      <w:pPr>
        <w:pStyle w:val="Note"/>
      </w:pPr>
    </w:p>
    <w:p w14:paraId="613B4BDA" w14:textId="77777777" w:rsidR="006D33E5" w:rsidRDefault="006D33E5" w:rsidP="006D33E5">
      <w:pPr>
        <w:pStyle w:val="Heading3"/>
      </w:pPr>
      <w:r w:rsidRPr="001C068A">
        <w:rPr>
          <w:i w:val="0"/>
        </w:rPr>
        <w:t>Rationale for assessment and relationship of assessment methods to learning outcomes</w:t>
      </w:r>
      <w:r>
        <w:t xml:space="preserve"> </w:t>
      </w:r>
      <w:r w:rsidRPr="00D43ADB">
        <w:rPr>
          <w:sz w:val="12"/>
          <w:szCs w:val="12"/>
        </w:rPr>
        <w:t>(this information is not published)</w:t>
      </w:r>
      <w:r w:rsidRPr="00D43ADB">
        <w:t>:</w:t>
      </w:r>
    </w:p>
    <w:p w14:paraId="3AD9D678" w14:textId="77777777" w:rsidR="006D33E5" w:rsidRPr="001C068A" w:rsidRDefault="006D33E5" w:rsidP="006D33E5"/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206"/>
      </w:tblGrid>
      <w:tr w:rsidR="006D33E5" w14:paraId="37EADE0B" w14:textId="77777777" w:rsidTr="00C07E03">
        <w:trPr>
          <w:trHeight w:val="1456"/>
        </w:trPr>
        <w:tc>
          <w:tcPr>
            <w:tcW w:w="10206" w:type="dxa"/>
            <w:shd w:val="clear" w:color="auto" w:fill="FFFF99"/>
          </w:tcPr>
          <w:p w14:paraId="52057F20" w14:textId="77777777" w:rsidR="006D33E5" w:rsidRPr="005F0E1A" w:rsidRDefault="006D33E5" w:rsidP="00C07E03"/>
        </w:tc>
      </w:tr>
    </w:tbl>
    <w:p w14:paraId="485529A8" w14:textId="77777777" w:rsidR="006D33E5" w:rsidRDefault="006D33E5" w:rsidP="006D33E5">
      <w:pPr>
        <w:pStyle w:val="Heading2"/>
      </w:pPr>
    </w:p>
    <w:p w14:paraId="062BEDD2" w14:textId="77777777" w:rsidR="006D33E5" w:rsidRPr="001C068A" w:rsidRDefault="006D33E5" w:rsidP="006D33E5">
      <w:pPr>
        <w:pStyle w:val="Heading2"/>
        <w:rPr>
          <w:i w:val="0"/>
          <w:u w:val="none"/>
        </w:rPr>
      </w:pPr>
      <w:r>
        <w:rPr>
          <w:i w:val="0"/>
          <w:u w:val="none"/>
        </w:rPr>
        <w:t xml:space="preserve">5. </w:t>
      </w:r>
      <w:r w:rsidRPr="001C068A">
        <w:rPr>
          <w:i w:val="0"/>
          <w:u w:val="none"/>
        </w:rPr>
        <w:t>Resources</w:t>
      </w:r>
    </w:p>
    <w:p w14:paraId="5E4F5852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24FC231F" w14:textId="77777777" w:rsidR="006D33E5" w:rsidRPr="001C068A" w:rsidRDefault="006D33E5" w:rsidP="006D33E5">
      <w:pPr>
        <w:pStyle w:val="Heading3"/>
        <w:rPr>
          <w:i w:val="0"/>
        </w:rPr>
      </w:pPr>
      <w:r w:rsidRPr="001C068A">
        <w:rPr>
          <w:i w:val="0"/>
        </w:rPr>
        <w:t>Reading list:</w:t>
      </w:r>
    </w:p>
    <w:p w14:paraId="77DC3439" w14:textId="77777777" w:rsidR="006D33E5" w:rsidRPr="00643E42" w:rsidRDefault="006D33E5" w:rsidP="006D33E5">
      <w:pPr>
        <w:rPr>
          <w:rFonts w:cs="Arial"/>
          <w:sz w:val="18"/>
          <w:szCs w:val="18"/>
        </w:rPr>
      </w:pPr>
      <w:r w:rsidRPr="00643E42">
        <w:rPr>
          <w:rFonts w:cs="Arial"/>
          <w:sz w:val="18"/>
          <w:szCs w:val="18"/>
        </w:rPr>
        <w:t>Please indicate by checking the box specifying if a reading list is required for this Component</w:t>
      </w:r>
      <w:r w:rsidR="007E55BE" w:rsidRPr="00643E42">
        <w:rPr>
          <w:rFonts w:cs="Arial"/>
          <w:sz w:val="18"/>
          <w:szCs w:val="18"/>
        </w:rPr>
        <w:t xml:space="preserve">. </w:t>
      </w:r>
      <w:r w:rsidRPr="00643E42">
        <w:rPr>
          <w:rFonts w:cs="Arial"/>
          <w:sz w:val="18"/>
          <w:szCs w:val="18"/>
        </w:rPr>
        <w:t>This information is to be used by the library to manage resources:</w:t>
      </w:r>
    </w:p>
    <w:p w14:paraId="55CC7859" w14:textId="77777777" w:rsidR="006D33E5" w:rsidRDefault="00B07BEA" w:rsidP="006D33E5">
      <w:pPr>
        <w:rPr>
          <w:rFonts w:cs="Arial"/>
        </w:rPr>
      </w:pPr>
      <w:r>
        <w:rPr>
          <w:rFonts w:cs="Arial"/>
          <w:noProof/>
          <w:lang w:val="en-US" w:eastAsia="en-US"/>
        </w:rPr>
        <w:pict w14:anchorId="609C24E6">
          <v:rect id="_x0000_s1027" style="position:absolute;margin-left:112.95pt;margin-top:10.95pt;width:14.25pt;height:13.5pt;z-index:251661312"/>
        </w:pict>
      </w:r>
      <w:r>
        <w:rPr>
          <w:rFonts w:cs="Arial"/>
          <w:noProof/>
        </w:rPr>
        <w:pict w14:anchorId="61408370">
          <v:rect id="_x0000_s1026" style="position:absolute;margin-left:301.45pt;margin-top:10.95pt;width:14.25pt;height:13.5pt;z-index:251660288"/>
        </w:pict>
      </w:r>
    </w:p>
    <w:p w14:paraId="2031E219" w14:textId="77777777" w:rsidR="006D33E5" w:rsidRPr="00643E42" w:rsidRDefault="006D33E5" w:rsidP="006D33E5">
      <w:pPr>
        <w:rPr>
          <w:rFonts w:cs="Arial"/>
          <w:sz w:val="18"/>
          <w:szCs w:val="18"/>
        </w:rPr>
      </w:pPr>
      <w:r w:rsidRPr="00643E42">
        <w:rPr>
          <w:rFonts w:cs="Arial"/>
          <w:sz w:val="18"/>
          <w:szCs w:val="18"/>
        </w:rPr>
        <w:t xml:space="preserve">Reading list is Required          </w:t>
      </w:r>
      <w:r w:rsidR="00643E42">
        <w:rPr>
          <w:rFonts w:cs="Arial"/>
          <w:sz w:val="18"/>
          <w:szCs w:val="18"/>
        </w:rPr>
        <w:tab/>
      </w:r>
      <w:r w:rsidR="00643E42">
        <w:rPr>
          <w:rFonts w:cs="Arial"/>
          <w:sz w:val="18"/>
          <w:szCs w:val="18"/>
        </w:rPr>
        <w:tab/>
      </w:r>
      <w:r w:rsidRPr="00643E42">
        <w:rPr>
          <w:rFonts w:cs="Arial"/>
          <w:sz w:val="18"/>
          <w:szCs w:val="18"/>
        </w:rPr>
        <w:t>Reading List NOT required</w:t>
      </w:r>
    </w:p>
    <w:p w14:paraId="34BBA4E9" w14:textId="77777777" w:rsidR="006D33E5" w:rsidRPr="00797EEC" w:rsidRDefault="006D33E5" w:rsidP="006D33E5"/>
    <w:p w14:paraId="1DB25198" w14:textId="77777777" w:rsidR="006D33E5" w:rsidRDefault="006D33E5" w:rsidP="006D33E5">
      <w:pPr>
        <w:pStyle w:val="Heading3"/>
        <w:rPr>
          <w:i w:val="0"/>
        </w:rPr>
      </w:pPr>
      <w:r w:rsidRPr="001C068A">
        <w:rPr>
          <w:i w:val="0"/>
        </w:rPr>
        <w:t>Other resource needs essential for delivery of this Component:</w:t>
      </w:r>
    </w:p>
    <w:p w14:paraId="5CF0EA9E" w14:textId="77777777" w:rsidR="006D33E5" w:rsidRPr="002B4A05" w:rsidRDefault="006D33E5" w:rsidP="006D33E5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D33E5" w:rsidRPr="00F433F9" w14:paraId="6FFAE468" w14:textId="77777777" w:rsidTr="00122BFC">
        <w:trPr>
          <w:trHeight w:val="1638"/>
        </w:trPr>
        <w:tc>
          <w:tcPr>
            <w:tcW w:w="10206" w:type="dxa"/>
            <w:shd w:val="clear" w:color="auto" w:fill="FFFF99"/>
          </w:tcPr>
          <w:p w14:paraId="2165844B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cs="Arial"/>
                <w:b/>
                <w:color w:val="FF0000"/>
                <w:sz w:val="24"/>
              </w:rPr>
            </w:pPr>
          </w:p>
          <w:p w14:paraId="4E91035E" w14:textId="77777777" w:rsidR="006D33E5" w:rsidRPr="00C07E03" w:rsidRDefault="006D33E5" w:rsidP="00C07E03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cs="Arial"/>
                <w:sz w:val="20"/>
                <w:szCs w:val="20"/>
              </w:rPr>
            </w:pPr>
            <w:r w:rsidRPr="00C07E03">
              <w:rPr>
                <w:rFonts w:cs="Arial"/>
                <w:sz w:val="20"/>
                <w:szCs w:val="20"/>
              </w:rPr>
              <w:t>Continuity of existing resources</w:t>
            </w:r>
            <w:r w:rsidR="00C07E03" w:rsidRPr="00C07E03">
              <w:rPr>
                <w:rFonts w:cs="Arial"/>
                <w:sz w:val="20"/>
                <w:szCs w:val="20"/>
              </w:rPr>
              <w:t>.</w:t>
            </w:r>
          </w:p>
          <w:p w14:paraId="2C3B09FC" w14:textId="77777777" w:rsidR="006D33E5" w:rsidRPr="00435AFA" w:rsidRDefault="006D33E5" w:rsidP="00435A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b/>
                <w:color w:val="FF0000"/>
                <w:sz w:val="24"/>
                <w:lang w:val="ka-GE"/>
              </w:rPr>
            </w:pPr>
          </w:p>
        </w:tc>
      </w:tr>
    </w:tbl>
    <w:p w14:paraId="07195E26" w14:textId="77777777" w:rsidR="00122BFC" w:rsidRDefault="00122BFC">
      <w:pPr>
        <w:ind w:firstLine="709"/>
        <w:jc w:val="both"/>
        <w:rPr>
          <w:rFonts w:cs="Arial"/>
          <w:b/>
          <w:i/>
          <w:iCs/>
          <w:color w:val="000080"/>
          <w:sz w:val="18"/>
          <w:szCs w:val="18"/>
        </w:rPr>
      </w:pPr>
    </w:p>
    <w:p w14:paraId="733D8EB9" w14:textId="77777777" w:rsidR="006D33E5" w:rsidRDefault="006D33E5" w:rsidP="006D33E5">
      <w:pPr>
        <w:pStyle w:val="Heading3"/>
      </w:pPr>
      <w:r>
        <w:t>Comments:</w:t>
      </w:r>
    </w:p>
    <w:p w14:paraId="1B9954E2" w14:textId="77777777" w:rsidR="006D33E5" w:rsidRPr="002B4A05" w:rsidRDefault="006D33E5" w:rsidP="006D33E5">
      <w:pPr>
        <w:pStyle w:val="Note"/>
        <w:rPr>
          <w:sz w:val="18"/>
          <w:szCs w:val="18"/>
        </w:rPr>
      </w:pPr>
      <w:r>
        <w:rPr>
          <w:sz w:val="18"/>
          <w:szCs w:val="18"/>
        </w:rPr>
        <w:t>(</w:t>
      </w:r>
      <w:r w:rsidRPr="002B4A05">
        <w:rPr>
          <w:sz w:val="18"/>
          <w:szCs w:val="18"/>
        </w:rPr>
        <w:t>Use this box to make any additional notes. This information is not published</w:t>
      </w:r>
      <w:r>
        <w:rPr>
          <w:sz w:val="18"/>
          <w:szCs w:val="18"/>
        </w:rPr>
        <w:t>)</w:t>
      </w:r>
      <w:r w:rsidRPr="002B4A05">
        <w:rPr>
          <w:sz w:val="18"/>
          <w:szCs w:val="18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206"/>
      </w:tblGrid>
      <w:tr w:rsidR="006D33E5" w:rsidRPr="00F433F9" w14:paraId="7683AF73" w14:textId="77777777" w:rsidTr="00D47D82">
        <w:trPr>
          <w:trHeight w:val="3263"/>
        </w:trPr>
        <w:tc>
          <w:tcPr>
            <w:tcW w:w="10206" w:type="dxa"/>
            <w:shd w:val="clear" w:color="auto" w:fill="auto"/>
          </w:tcPr>
          <w:p w14:paraId="645A1760" w14:textId="77777777" w:rsidR="006D33E5" w:rsidRPr="009858DB" w:rsidRDefault="006D33E5" w:rsidP="00C07E03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cs="Arial"/>
                <w:b/>
                <w:color w:val="FF0000"/>
                <w:sz w:val="24"/>
              </w:rPr>
            </w:pPr>
          </w:p>
          <w:p w14:paraId="6F3F9D55" w14:textId="77777777" w:rsidR="006D33E5" w:rsidRPr="005109CF" w:rsidRDefault="006D33E5" w:rsidP="00C07E03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cs="Arial"/>
                <w:b/>
                <w:color w:val="FF0000"/>
                <w:sz w:val="24"/>
              </w:rPr>
            </w:pPr>
          </w:p>
        </w:tc>
      </w:tr>
    </w:tbl>
    <w:p w14:paraId="34EECC6F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  <w:u w:val="single"/>
        </w:rPr>
      </w:pPr>
    </w:p>
    <w:p w14:paraId="48258954" w14:textId="77777777" w:rsidR="006D33E5" w:rsidRDefault="006D33E5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  <w:u w:val="single"/>
        </w:rPr>
      </w:pPr>
    </w:p>
    <w:p w14:paraId="28ABC472" w14:textId="55EE045D" w:rsidR="003C4238" w:rsidRPr="00D47D82" w:rsidRDefault="003C4238" w:rsidP="00D47D82">
      <w:pPr>
        <w:jc w:val="both"/>
        <w:rPr>
          <w:rFonts w:cs="Arial"/>
          <w:b/>
          <w:i/>
          <w:iCs/>
          <w:color w:val="000080"/>
          <w:szCs w:val="22"/>
        </w:rPr>
      </w:pPr>
      <w:bookmarkStart w:id="0" w:name="_GoBack"/>
      <w:bookmarkEnd w:id="0"/>
    </w:p>
    <w:sectPr w:rsidR="003C4238" w:rsidRPr="00D47D82" w:rsidSect="003C423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3FA8" w14:textId="77777777" w:rsidR="00B07BEA" w:rsidRDefault="00B07BEA" w:rsidP="0039572C">
      <w:r>
        <w:separator/>
      </w:r>
    </w:p>
  </w:endnote>
  <w:endnote w:type="continuationSeparator" w:id="0">
    <w:p w14:paraId="1B05A16D" w14:textId="77777777" w:rsidR="00B07BEA" w:rsidRDefault="00B07BEA" w:rsidP="0039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E3F21" w14:textId="77777777" w:rsidR="00B07BEA" w:rsidRDefault="00B07BEA" w:rsidP="0039572C">
      <w:r>
        <w:separator/>
      </w:r>
    </w:p>
  </w:footnote>
  <w:footnote w:type="continuationSeparator" w:id="0">
    <w:p w14:paraId="07EEA20C" w14:textId="77777777" w:rsidR="00B07BEA" w:rsidRDefault="00B07BEA" w:rsidP="0039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49B25" w14:textId="16ACEF8E" w:rsidR="0039572C" w:rsidRDefault="0039572C" w:rsidP="00D47D82">
    <w:pPr>
      <w:pStyle w:val="Header"/>
      <w:jc w:val="center"/>
    </w:pPr>
    <w:r w:rsidRPr="0039572C">
      <w:rPr>
        <w:noProof/>
        <w:lang w:val="en-US" w:eastAsia="en-US"/>
      </w:rPr>
      <w:drawing>
        <wp:inline distT="0" distB="0" distL="0" distR="0" wp14:anchorId="506E1B0A" wp14:editId="2B103404">
          <wp:extent cx="1764723" cy="7509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723" cy="75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F8A"/>
    <w:multiLevelType w:val="multilevel"/>
    <w:tmpl w:val="499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F70E6"/>
    <w:multiLevelType w:val="multilevel"/>
    <w:tmpl w:val="CA0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24BEB"/>
    <w:multiLevelType w:val="multilevel"/>
    <w:tmpl w:val="E25A2A22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57CE9"/>
    <w:multiLevelType w:val="multilevel"/>
    <w:tmpl w:val="89D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B1DD4"/>
    <w:multiLevelType w:val="multilevel"/>
    <w:tmpl w:val="E25A2A22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D75C4"/>
    <w:multiLevelType w:val="hybridMultilevel"/>
    <w:tmpl w:val="DECCBA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F1E8A"/>
    <w:multiLevelType w:val="multilevel"/>
    <w:tmpl w:val="AA4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342ED"/>
    <w:multiLevelType w:val="hybridMultilevel"/>
    <w:tmpl w:val="6038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E221B"/>
    <w:multiLevelType w:val="multilevel"/>
    <w:tmpl w:val="2D3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B5FC5"/>
    <w:multiLevelType w:val="hybridMultilevel"/>
    <w:tmpl w:val="C44E946E"/>
    <w:lvl w:ilvl="0" w:tplc="1CDC82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45EC1"/>
    <w:multiLevelType w:val="hybridMultilevel"/>
    <w:tmpl w:val="3C8E869A"/>
    <w:lvl w:ilvl="0" w:tplc="9976C1F4">
      <w:start w:val="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E216E"/>
    <w:multiLevelType w:val="multilevel"/>
    <w:tmpl w:val="AA4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677B9"/>
    <w:multiLevelType w:val="hybridMultilevel"/>
    <w:tmpl w:val="D3E241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C1D3E"/>
    <w:multiLevelType w:val="multilevel"/>
    <w:tmpl w:val="CCA6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86C8D"/>
    <w:multiLevelType w:val="multilevel"/>
    <w:tmpl w:val="6F0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25AE4"/>
    <w:multiLevelType w:val="multilevel"/>
    <w:tmpl w:val="304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A1752"/>
    <w:multiLevelType w:val="multilevel"/>
    <w:tmpl w:val="E25A2A22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21487"/>
    <w:multiLevelType w:val="multilevel"/>
    <w:tmpl w:val="543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17"/>
  </w:num>
  <w:num w:numId="11">
    <w:abstractNumId w:val="4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3E5"/>
    <w:rsid w:val="0000295F"/>
    <w:rsid w:val="00004F0A"/>
    <w:rsid w:val="00005105"/>
    <w:rsid w:val="00010032"/>
    <w:rsid w:val="00010352"/>
    <w:rsid w:val="00011978"/>
    <w:rsid w:val="000131FE"/>
    <w:rsid w:val="000150A7"/>
    <w:rsid w:val="00020A9F"/>
    <w:rsid w:val="00021805"/>
    <w:rsid w:val="00023AAC"/>
    <w:rsid w:val="00024869"/>
    <w:rsid w:val="000251DB"/>
    <w:rsid w:val="000308EF"/>
    <w:rsid w:val="00031792"/>
    <w:rsid w:val="00033A53"/>
    <w:rsid w:val="00035B15"/>
    <w:rsid w:val="000412D5"/>
    <w:rsid w:val="00042670"/>
    <w:rsid w:val="00043989"/>
    <w:rsid w:val="00044B9C"/>
    <w:rsid w:val="00045728"/>
    <w:rsid w:val="00054697"/>
    <w:rsid w:val="00055C1D"/>
    <w:rsid w:val="00060330"/>
    <w:rsid w:val="000644F2"/>
    <w:rsid w:val="00065328"/>
    <w:rsid w:val="000667F0"/>
    <w:rsid w:val="000709CF"/>
    <w:rsid w:val="00071AD9"/>
    <w:rsid w:val="000727AE"/>
    <w:rsid w:val="00074405"/>
    <w:rsid w:val="000902A2"/>
    <w:rsid w:val="00090368"/>
    <w:rsid w:val="000907D9"/>
    <w:rsid w:val="000914C5"/>
    <w:rsid w:val="00091590"/>
    <w:rsid w:val="0009234F"/>
    <w:rsid w:val="00093226"/>
    <w:rsid w:val="00094ADE"/>
    <w:rsid w:val="00096D9E"/>
    <w:rsid w:val="00097DC7"/>
    <w:rsid w:val="000A0B72"/>
    <w:rsid w:val="000A1CF0"/>
    <w:rsid w:val="000A258E"/>
    <w:rsid w:val="000A2A26"/>
    <w:rsid w:val="000A518A"/>
    <w:rsid w:val="000A6639"/>
    <w:rsid w:val="000B0CAB"/>
    <w:rsid w:val="000B2396"/>
    <w:rsid w:val="000B31EC"/>
    <w:rsid w:val="000B3481"/>
    <w:rsid w:val="000B6814"/>
    <w:rsid w:val="000B695B"/>
    <w:rsid w:val="000C07BB"/>
    <w:rsid w:val="000C3217"/>
    <w:rsid w:val="000C5951"/>
    <w:rsid w:val="000C5EAB"/>
    <w:rsid w:val="000C6307"/>
    <w:rsid w:val="000C7CFE"/>
    <w:rsid w:val="000D58BB"/>
    <w:rsid w:val="000D6F19"/>
    <w:rsid w:val="000D6FE4"/>
    <w:rsid w:val="000E01EC"/>
    <w:rsid w:val="000E10FE"/>
    <w:rsid w:val="000E1226"/>
    <w:rsid w:val="000E40C3"/>
    <w:rsid w:val="000F16CE"/>
    <w:rsid w:val="000F4800"/>
    <w:rsid w:val="00101582"/>
    <w:rsid w:val="00102390"/>
    <w:rsid w:val="00102EB9"/>
    <w:rsid w:val="00105A04"/>
    <w:rsid w:val="00106C62"/>
    <w:rsid w:val="00117072"/>
    <w:rsid w:val="00121A54"/>
    <w:rsid w:val="00121BDD"/>
    <w:rsid w:val="00121CDC"/>
    <w:rsid w:val="00122BFC"/>
    <w:rsid w:val="00123AA7"/>
    <w:rsid w:val="00125AC4"/>
    <w:rsid w:val="00135718"/>
    <w:rsid w:val="00140261"/>
    <w:rsid w:val="0014289F"/>
    <w:rsid w:val="00143C37"/>
    <w:rsid w:val="00147F06"/>
    <w:rsid w:val="00151198"/>
    <w:rsid w:val="001514C6"/>
    <w:rsid w:val="0015163A"/>
    <w:rsid w:val="00151B3E"/>
    <w:rsid w:val="00152709"/>
    <w:rsid w:val="00157333"/>
    <w:rsid w:val="00157D34"/>
    <w:rsid w:val="001604D1"/>
    <w:rsid w:val="00162218"/>
    <w:rsid w:val="00165EE8"/>
    <w:rsid w:val="00166AC0"/>
    <w:rsid w:val="00167DC3"/>
    <w:rsid w:val="0017368F"/>
    <w:rsid w:val="00177BD4"/>
    <w:rsid w:val="00180E21"/>
    <w:rsid w:val="0018109D"/>
    <w:rsid w:val="00182011"/>
    <w:rsid w:val="0018202C"/>
    <w:rsid w:val="001829BE"/>
    <w:rsid w:val="00187173"/>
    <w:rsid w:val="001916F8"/>
    <w:rsid w:val="001920B9"/>
    <w:rsid w:val="001A114E"/>
    <w:rsid w:val="001A21D6"/>
    <w:rsid w:val="001A4DA4"/>
    <w:rsid w:val="001A7151"/>
    <w:rsid w:val="001A7F3E"/>
    <w:rsid w:val="001B4F8C"/>
    <w:rsid w:val="001C11BD"/>
    <w:rsid w:val="001C2F84"/>
    <w:rsid w:val="001D2B6D"/>
    <w:rsid w:val="001D4CB6"/>
    <w:rsid w:val="001D7CFA"/>
    <w:rsid w:val="001E0FA7"/>
    <w:rsid w:val="001E4DDA"/>
    <w:rsid w:val="001E7421"/>
    <w:rsid w:val="001F0A2B"/>
    <w:rsid w:val="001F17A9"/>
    <w:rsid w:val="001F4020"/>
    <w:rsid w:val="001F497D"/>
    <w:rsid w:val="001F6420"/>
    <w:rsid w:val="00201849"/>
    <w:rsid w:val="00201B69"/>
    <w:rsid w:val="002028B1"/>
    <w:rsid w:val="002036C6"/>
    <w:rsid w:val="00204F1B"/>
    <w:rsid w:val="0020556C"/>
    <w:rsid w:val="002116B8"/>
    <w:rsid w:val="00213C29"/>
    <w:rsid w:val="0021647F"/>
    <w:rsid w:val="002167E1"/>
    <w:rsid w:val="002172FB"/>
    <w:rsid w:val="00222AEF"/>
    <w:rsid w:val="00227A56"/>
    <w:rsid w:val="002325FB"/>
    <w:rsid w:val="002347E2"/>
    <w:rsid w:val="002370E4"/>
    <w:rsid w:val="00241364"/>
    <w:rsid w:val="002421FE"/>
    <w:rsid w:val="00243DF9"/>
    <w:rsid w:val="002531FC"/>
    <w:rsid w:val="002576D1"/>
    <w:rsid w:val="00257968"/>
    <w:rsid w:val="00264219"/>
    <w:rsid w:val="00271F40"/>
    <w:rsid w:val="00274FBD"/>
    <w:rsid w:val="002751A1"/>
    <w:rsid w:val="002764A5"/>
    <w:rsid w:val="00283FB2"/>
    <w:rsid w:val="002849BB"/>
    <w:rsid w:val="0028581F"/>
    <w:rsid w:val="002866BC"/>
    <w:rsid w:val="00286719"/>
    <w:rsid w:val="002901CF"/>
    <w:rsid w:val="00292AC1"/>
    <w:rsid w:val="00294527"/>
    <w:rsid w:val="00294C0E"/>
    <w:rsid w:val="0029571B"/>
    <w:rsid w:val="002A1503"/>
    <w:rsid w:val="002A3433"/>
    <w:rsid w:val="002B1F21"/>
    <w:rsid w:val="002B24FB"/>
    <w:rsid w:val="002C03E5"/>
    <w:rsid w:val="002C260B"/>
    <w:rsid w:val="002C3C4F"/>
    <w:rsid w:val="002C4D96"/>
    <w:rsid w:val="002C5C28"/>
    <w:rsid w:val="002C7986"/>
    <w:rsid w:val="002C7C40"/>
    <w:rsid w:val="002D1321"/>
    <w:rsid w:val="002D18E2"/>
    <w:rsid w:val="002D48DA"/>
    <w:rsid w:val="002D69D4"/>
    <w:rsid w:val="002D6FC4"/>
    <w:rsid w:val="002E09DB"/>
    <w:rsid w:val="002E1517"/>
    <w:rsid w:val="002E2FB4"/>
    <w:rsid w:val="002E4226"/>
    <w:rsid w:val="002E51F6"/>
    <w:rsid w:val="002E6D70"/>
    <w:rsid w:val="002F0FAB"/>
    <w:rsid w:val="002F160D"/>
    <w:rsid w:val="002F3615"/>
    <w:rsid w:val="002F36A4"/>
    <w:rsid w:val="002F608E"/>
    <w:rsid w:val="00301733"/>
    <w:rsid w:val="003017B8"/>
    <w:rsid w:val="003018C3"/>
    <w:rsid w:val="00302B78"/>
    <w:rsid w:val="0030459D"/>
    <w:rsid w:val="00311129"/>
    <w:rsid w:val="003129AE"/>
    <w:rsid w:val="00312AD5"/>
    <w:rsid w:val="00312D75"/>
    <w:rsid w:val="00316DEA"/>
    <w:rsid w:val="00320092"/>
    <w:rsid w:val="003206D0"/>
    <w:rsid w:val="00320D5D"/>
    <w:rsid w:val="00330D2D"/>
    <w:rsid w:val="00333EEE"/>
    <w:rsid w:val="0033776E"/>
    <w:rsid w:val="003445CF"/>
    <w:rsid w:val="00346F9D"/>
    <w:rsid w:val="00347672"/>
    <w:rsid w:val="003511E6"/>
    <w:rsid w:val="003541BC"/>
    <w:rsid w:val="0036169F"/>
    <w:rsid w:val="00362517"/>
    <w:rsid w:val="0036256C"/>
    <w:rsid w:val="00364DDA"/>
    <w:rsid w:val="0036659B"/>
    <w:rsid w:val="00367322"/>
    <w:rsid w:val="00370810"/>
    <w:rsid w:val="00370A78"/>
    <w:rsid w:val="00373AC5"/>
    <w:rsid w:val="003770E5"/>
    <w:rsid w:val="00377E48"/>
    <w:rsid w:val="003801CC"/>
    <w:rsid w:val="00387D7F"/>
    <w:rsid w:val="0039093F"/>
    <w:rsid w:val="00391E62"/>
    <w:rsid w:val="0039572C"/>
    <w:rsid w:val="0039736C"/>
    <w:rsid w:val="003A6BA1"/>
    <w:rsid w:val="003B0D72"/>
    <w:rsid w:val="003B1515"/>
    <w:rsid w:val="003B2BB7"/>
    <w:rsid w:val="003B40CC"/>
    <w:rsid w:val="003B732C"/>
    <w:rsid w:val="003C3CB5"/>
    <w:rsid w:val="003C4238"/>
    <w:rsid w:val="003C51E4"/>
    <w:rsid w:val="003C53F6"/>
    <w:rsid w:val="003D1709"/>
    <w:rsid w:val="003D4186"/>
    <w:rsid w:val="003D518A"/>
    <w:rsid w:val="003D70B0"/>
    <w:rsid w:val="003E0617"/>
    <w:rsid w:val="003E0D1E"/>
    <w:rsid w:val="003E16AE"/>
    <w:rsid w:val="003E1FD3"/>
    <w:rsid w:val="003F3034"/>
    <w:rsid w:val="003F6844"/>
    <w:rsid w:val="003F7C5B"/>
    <w:rsid w:val="004010B4"/>
    <w:rsid w:val="00404474"/>
    <w:rsid w:val="00404B32"/>
    <w:rsid w:val="00406F47"/>
    <w:rsid w:val="00413103"/>
    <w:rsid w:val="00421A70"/>
    <w:rsid w:val="00423C86"/>
    <w:rsid w:val="0042521A"/>
    <w:rsid w:val="00425F09"/>
    <w:rsid w:val="0042753F"/>
    <w:rsid w:val="00435351"/>
    <w:rsid w:val="00435AFA"/>
    <w:rsid w:val="004407F0"/>
    <w:rsid w:val="00443CA8"/>
    <w:rsid w:val="004450F3"/>
    <w:rsid w:val="00446306"/>
    <w:rsid w:val="00450A19"/>
    <w:rsid w:val="00451993"/>
    <w:rsid w:val="00453454"/>
    <w:rsid w:val="00455077"/>
    <w:rsid w:val="00456CC3"/>
    <w:rsid w:val="00460038"/>
    <w:rsid w:val="00462400"/>
    <w:rsid w:val="0046376E"/>
    <w:rsid w:val="00463F63"/>
    <w:rsid w:val="0046586B"/>
    <w:rsid w:val="00466060"/>
    <w:rsid w:val="004671B6"/>
    <w:rsid w:val="0047224B"/>
    <w:rsid w:val="00481B7D"/>
    <w:rsid w:val="00482910"/>
    <w:rsid w:val="00482D83"/>
    <w:rsid w:val="004843CB"/>
    <w:rsid w:val="00485140"/>
    <w:rsid w:val="00492429"/>
    <w:rsid w:val="00495012"/>
    <w:rsid w:val="004A071F"/>
    <w:rsid w:val="004A5063"/>
    <w:rsid w:val="004A5E39"/>
    <w:rsid w:val="004B2881"/>
    <w:rsid w:val="004B7188"/>
    <w:rsid w:val="004B7411"/>
    <w:rsid w:val="004C0EDD"/>
    <w:rsid w:val="004D0E88"/>
    <w:rsid w:val="004D3CEF"/>
    <w:rsid w:val="004D4FD0"/>
    <w:rsid w:val="004E1953"/>
    <w:rsid w:val="004F1400"/>
    <w:rsid w:val="004F4138"/>
    <w:rsid w:val="004F6013"/>
    <w:rsid w:val="00500B84"/>
    <w:rsid w:val="00500D6E"/>
    <w:rsid w:val="00500E03"/>
    <w:rsid w:val="00503631"/>
    <w:rsid w:val="0050421C"/>
    <w:rsid w:val="00504FD3"/>
    <w:rsid w:val="0050551F"/>
    <w:rsid w:val="00506B74"/>
    <w:rsid w:val="005140C1"/>
    <w:rsid w:val="00515A39"/>
    <w:rsid w:val="00520582"/>
    <w:rsid w:val="00521D18"/>
    <w:rsid w:val="005274B2"/>
    <w:rsid w:val="00527F93"/>
    <w:rsid w:val="0053571D"/>
    <w:rsid w:val="00540D90"/>
    <w:rsid w:val="00540DD6"/>
    <w:rsid w:val="0054202E"/>
    <w:rsid w:val="0054314F"/>
    <w:rsid w:val="00553322"/>
    <w:rsid w:val="005543F4"/>
    <w:rsid w:val="005566AD"/>
    <w:rsid w:val="00560EDA"/>
    <w:rsid w:val="005617B6"/>
    <w:rsid w:val="00563646"/>
    <w:rsid w:val="00565B6C"/>
    <w:rsid w:val="00566559"/>
    <w:rsid w:val="005722D1"/>
    <w:rsid w:val="00575ED7"/>
    <w:rsid w:val="00576B9B"/>
    <w:rsid w:val="00580433"/>
    <w:rsid w:val="00580A1F"/>
    <w:rsid w:val="005819A7"/>
    <w:rsid w:val="00584A90"/>
    <w:rsid w:val="005939F5"/>
    <w:rsid w:val="0059699B"/>
    <w:rsid w:val="00596E47"/>
    <w:rsid w:val="005A0637"/>
    <w:rsid w:val="005A15CD"/>
    <w:rsid w:val="005A22AE"/>
    <w:rsid w:val="005A2A58"/>
    <w:rsid w:val="005A5A79"/>
    <w:rsid w:val="005B149C"/>
    <w:rsid w:val="005B1D79"/>
    <w:rsid w:val="005B1F45"/>
    <w:rsid w:val="005B2954"/>
    <w:rsid w:val="005B364C"/>
    <w:rsid w:val="005B59AD"/>
    <w:rsid w:val="005C0A56"/>
    <w:rsid w:val="005C149B"/>
    <w:rsid w:val="005C2B7C"/>
    <w:rsid w:val="005C3607"/>
    <w:rsid w:val="005C41E4"/>
    <w:rsid w:val="005C5CE9"/>
    <w:rsid w:val="005D3C80"/>
    <w:rsid w:val="005D5560"/>
    <w:rsid w:val="005D6CBB"/>
    <w:rsid w:val="005E053E"/>
    <w:rsid w:val="005E2164"/>
    <w:rsid w:val="005F29D0"/>
    <w:rsid w:val="00601463"/>
    <w:rsid w:val="006048D0"/>
    <w:rsid w:val="00604EFE"/>
    <w:rsid w:val="00611068"/>
    <w:rsid w:val="00612FAC"/>
    <w:rsid w:val="00613AC7"/>
    <w:rsid w:val="00615C78"/>
    <w:rsid w:val="0061650E"/>
    <w:rsid w:val="00621914"/>
    <w:rsid w:val="00623CA2"/>
    <w:rsid w:val="00624D9B"/>
    <w:rsid w:val="00625247"/>
    <w:rsid w:val="00632129"/>
    <w:rsid w:val="00634AA8"/>
    <w:rsid w:val="006356B8"/>
    <w:rsid w:val="00635B5B"/>
    <w:rsid w:val="00635B61"/>
    <w:rsid w:val="00636895"/>
    <w:rsid w:val="00643E42"/>
    <w:rsid w:val="0065054B"/>
    <w:rsid w:val="00653C21"/>
    <w:rsid w:val="006561AE"/>
    <w:rsid w:val="00657039"/>
    <w:rsid w:val="006639F5"/>
    <w:rsid w:val="00663FAF"/>
    <w:rsid w:val="00666E43"/>
    <w:rsid w:val="00671742"/>
    <w:rsid w:val="0067278E"/>
    <w:rsid w:val="006802D6"/>
    <w:rsid w:val="00680C70"/>
    <w:rsid w:val="006819CF"/>
    <w:rsid w:val="006846B9"/>
    <w:rsid w:val="0068757C"/>
    <w:rsid w:val="006910D8"/>
    <w:rsid w:val="0069465B"/>
    <w:rsid w:val="006A26B3"/>
    <w:rsid w:val="006A52F2"/>
    <w:rsid w:val="006A6AF9"/>
    <w:rsid w:val="006B0CAF"/>
    <w:rsid w:val="006B4F73"/>
    <w:rsid w:val="006B5713"/>
    <w:rsid w:val="006C0613"/>
    <w:rsid w:val="006C06FB"/>
    <w:rsid w:val="006C17F9"/>
    <w:rsid w:val="006C34D9"/>
    <w:rsid w:val="006C3A1B"/>
    <w:rsid w:val="006D33E5"/>
    <w:rsid w:val="006D4539"/>
    <w:rsid w:val="006D4BC6"/>
    <w:rsid w:val="006E042A"/>
    <w:rsid w:val="006E4385"/>
    <w:rsid w:val="006E4BEF"/>
    <w:rsid w:val="006E6615"/>
    <w:rsid w:val="006F0BDC"/>
    <w:rsid w:val="006F0C46"/>
    <w:rsid w:val="006F1BC2"/>
    <w:rsid w:val="006F232A"/>
    <w:rsid w:val="006F2838"/>
    <w:rsid w:val="006F2A57"/>
    <w:rsid w:val="006F3EF6"/>
    <w:rsid w:val="00700547"/>
    <w:rsid w:val="0071069B"/>
    <w:rsid w:val="00710799"/>
    <w:rsid w:val="00710BE9"/>
    <w:rsid w:val="00711E2B"/>
    <w:rsid w:val="007132D3"/>
    <w:rsid w:val="00715C10"/>
    <w:rsid w:val="007163EC"/>
    <w:rsid w:val="0072071F"/>
    <w:rsid w:val="007233DC"/>
    <w:rsid w:val="0072458F"/>
    <w:rsid w:val="00725999"/>
    <w:rsid w:val="00725C06"/>
    <w:rsid w:val="0072724E"/>
    <w:rsid w:val="00727A87"/>
    <w:rsid w:val="00732C5F"/>
    <w:rsid w:val="007350FC"/>
    <w:rsid w:val="00735AA0"/>
    <w:rsid w:val="0074522D"/>
    <w:rsid w:val="00751D58"/>
    <w:rsid w:val="00752372"/>
    <w:rsid w:val="00765D2B"/>
    <w:rsid w:val="00766DE0"/>
    <w:rsid w:val="00770B00"/>
    <w:rsid w:val="00771D67"/>
    <w:rsid w:val="00771E20"/>
    <w:rsid w:val="00771EFE"/>
    <w:rsid w:val="00773503"/>
    <w:rsid w:val="00777549"/>
    <w:rsid w:val="00781406"/>
    <w:rsid w:val="00781A50"/>
    <w:rsid w:val="0078322B"/>
    <w:rsid w:val="007869D3"/>
    <w:rsid w:val="00790CA1"/>
    <w:rsid w:val="007945F2"/>
    <w:rsid w:val="007A2758"/>
    <w:rsid w:val="007B0EC9"/>
    <w:rsid w:val="007B25A4"/>
    <w:rsid w:val="007B2E90"/>
    <w:rsid w:val="007B3B3C"/>
    <w:rsid w:val="007B691B"/>
    <w:rsid w:val="007B7C3D"/>
    <w:rsid w:val="007B7C72"/>
    <w:rsid w:val="007C123D"/>
    <w:rsid w:val="007C1CA1"/>
    <w:rsid w:val="007C5261"/>
    <w:rsid w:val="007D2965"/>
    <w:rsid w:val="007D5EAA"/>
    <w:rsid w:val="007D6CF4"/>
    <w:rsid w:val="007D6FE8"/>
    <w:rsid w:val="007E323E"/>
    <w:rsid w:val="007E55BE"/>
    <w:rsid w:val="007F06F4"/>
    <w:rsid w:val="007F40B8"/>
    <w:rsid w:val="0080598C"/>
    <w:rsid w:val="00807B1A"/>
    <w:rsid w:val="00814EE0"/>
    <w:rsid w:val="0082092D"/>
    <w:rsid w:val="00826AD6"/>
    <w:rsid w:val="00834FB1"/>
    <w:rsid w:val="008419A9"/>
    <w:rsid w:val="00841AED"/>
    <w:rsid w:val="008436A1"/>
    <w:rsid w:val="00850E75"/>
    <w:rsid w:val="008514F6"/>
    <w:rsid w:val="00855439"/>
    <w:rsid w:val="008565FC"/>
    <w:rsid w:val="00864FF0"/>
    <w:rsid w:val="008656E6"/>
    <w:rsid w:val="00866C87"/>
    <w:rsid w:val="00867365"/>
    <w:rsid w:val="00867A33"/>
    <w:rsid w:val="00874521"/>
    <w:rsid w:val="00875BEF"/>
    <w:rsid w:val="008814FD"/>
    <w:rsid w:val="00884700"/>
    <w:rsid w:val="0089394F"/>
    <w:rsid w:val="00896B9C"/>
    <w:rsid w:val="008A0146"/>
    <w:rsid w:val="008A07FC"/>
    <w:rsid w:val="008A0F50"/>
    <w:rsid w:val="008A26E5"/>
    <w:rsid w:val="008A283C"/>
    <w:rsid w:val="008A7855"/>
    <w:rsid w:val="008B37DC"/>
    <w:rsid w:val="008B51FD"/>
    <w:rsid w:val="008B73C7"/>
    <w:rsid w:val="008C0F4A"/>
    <w:rsid w:val="008C293A"/>
    <w:rsid w:val="008C79F3"/>
    <w:rsid w:val="008D2C05"/>
    <w:rsid w:val="008D3E33"/>
    <w:rsid w:val="008D4833"/>
    <w:rsid w:val="008D525C"/>
    <w:rsid w:val="008E01D4"/>
    <w:rsid w:val="008E2BFA"/>
    <w:rsid w:val="008E4821"/>
    <w:rsid w:val="008F3988"/>
    <w:rsid w:val="008F40DD"/>
    <w:rsid w:val="008F4737"/>
    <w:rsid w:val="00900AFA"/>
    <w:rsid w:val="009018DF"/>
    <w:rsid w:val="00902190"/>
    <w:rsid w:val="00902B4C"/>
    <w:rsid w:val="00904037"/>
    <w:rsid w:val="00904F89"/>
    <w:rsid w:val="0091057B"/>
    <w:rsid w:val="009113B4"/>
    <w:rsid w:val="00916C70"/>
    <w:rsid w:val="00920D3C"/>
    <w:rsid w:val="00924F28"/>
    <w:rsid w:val="00925376"/>
    <w:rsid w:val="00932C34"/>
    <w:rsid w:val="0093361A"/>
    <w:rsid w:val="00934C28"/>
    <w:rsid w:val="00935454"/>
    <w:rsid w:val="00935B5D"/>
    <w:rsid w:val="0093670F"/>
    <w:rsid w:val="00942D00"/>
    <w:rsid w:val="00944BAC"/>
    <w:rsid w:val="00944DD1"/>
    <w:rsid w:val="009450FD"/>
    <w:rsid w:val="0094669E"/>
    <w:rsid w:val="00951E6A"/>
    <w:rsid w:val="009523F6"/>
    <w:rsid w:val="00963418"/>
    <w:rsid w:val="009677F8"/>
    <w:rsid w:val="0097039D"/>
    <w:rsid w:val="00970A0E"/>
    <w:rsid w:val="009730B9"/>
    <w:rsid w:val="00973AE8"/>
    <w:rsid w:val="009759E9"/>
    <w:rsid w:val="00976D4E"/>
    <w:rsid w:val="00977F4B"/>
    <w:rsid w:val="00981699"/>
    <w:rsid w:val="00982C0C"/>
    <w:rsid w:val="00985A4C"/>
    <w:rsid w:val="009914DA"/>
    <w:rsid w:val="00992AF4"/>
    <w:rsid w:val="009938DC"/>
    <w:rsid w:val="009945CF"/>
    <w:rsid w:val="00996A5E"/>
    <w:rsid w:val="009A1829"/>
    <w:rsid w:val="009A18A1"/>
    <w:rsid w:val="009A473D"/>
    <w:rsid w:val="009A690D"/>
    <w:rsid w:val="009A6CAB"/>
    <w:rsid w:val="009B0433"/>
    <w:rsid w:val="009B33A8"/>
    <w:rsid w:val="009B63FC"/>
    <w:rsid w:val="009B6F7F"/>
    <w:rsid w:val="009C11FD"/>
    <w:rsid w:val="009C2498"/>
    <w:rsid w:val="009C42E0"/>
    <w:rsid w:val="009C4F3C"/>
    <w:rsid w:val="009C71CB"/>
    <w:rsid w:val="009C78B5"/>
    <w:rsid w:val="009D607F"/>
    <w:rsid w:val="009E13FE"/>
    <w:rsid w:val="009E3CAB"/>
    <w:rsid w:val="009E4CC0"/>
    <w:rsid w:val="009E5C12"/>
    <w:rsid w:val="009F078A"/>
    <w:rsid w:val="009F0CC1"/>
    <w:rsid w:val="009F1490"/>
    <w:rsid w:val="00A00298"/>
    <w:rsid w:val="00A025F2"/>
    <w:rsid w:val="00A02A56"/>
    <w:rsid w:val="00A04FE4"/>
    <w:rsid w:val="00A05034"/>
    <w:rsid w:val="00A066BA"/>
    <w:rsid w:val="00A068CE"/>
    <w:rsid w:val="00A11309"/>
    <w:rsid w:val="00A17510"/>
    <w:rsid w:val="00A25F12"/>
    <w:rsid w:val="00A2676D"/>
    <w:rsid w:val="00A26F8B"/>
    <w:rsid w:val="00A30E38"/>
    <w:rsid w:val="00A329DE"/>
    <w:rsid w:val="00A32AF4"/>
    <w:rsid w:val="00A33252"/>
    <w:rsid w:val="00A36A7D"/>
    <w:rsid w:val="00A370EA"/>
    <w:rsid w:val="00A43D7D"/>
    <w:rsid w:val="00A46616"/>
    <w:rsid w:val="00A46CEE"/>
    <w:rsid w:val="00A46FE2"/>
    <w:rsid w:val="00A47B68"/>
    <w:rsid w:val="00A502AA"/>
    <w:rsid w:val="00A547EF"/>
    <w:rsid w:val="00A60FCC"/>
    <w:rsid w:val="00A654CD"/>
    <w:rsid w:val="00A729E9"/>
    <w:rsid w:val="00A733AD"/>
    <w:rsid w:val="00A75D0A"/>
    <w:rsid w:val="00A80CBF"/>
    <w:rsid w:val="00A86D0E"/>
    <w:rsid w:val="00A93ED3"/>
    <w:rsid w:val="00AA22C4"/>
    <w:rsid w:val="00AA2557"/>
    <w:rsid w:val="00AA4B23"/>
    <w:rsid w:val="00AB6432"/>
    <w:rsid w:val="00AB67CD"/>
    <w:rsid w:val="00AB7315"/>
    <w:rsid w:val="00AC3403"/>
    <w:rsid w:val="00AC593B"/>
    <w:rsid w:val="00AD027C"/>
    <w:rsid w:val="00AD10D5"/>
    <w:rsid w:val="00AD48DC"/>
    <w:rsid w:val="00AD75D6"/>
    <w:rsid w:val="00AE12FB"/>
    <w:rsid w:val="00AE1741"/>
    <w:rsid w:val="00AE4107"/>
    <w:rsid w:val="00AE418D"/>
    <w:rsid w:val="00AF20FB"/>
    <w:rsid w:val="00AF40E5"/>
    <w:rsid w:val="00AF576F"/>
    <w:rsid w:val="00AF628A"/>
    <w:rsid w:val="00AF74A6"/>
    <w:rsid w:val="00B02B66"/>
    <w:rsid w:val="00B03487"/>
    <w:rsid w:val="00B06BA1"/>
    <w:rsid w:val="00B07BEA"/>
    <w:rsid w:val="00B10B98"/>
    <w:rsid w:val="00B116AD"/>
    <w:rsid w:val="00B11EFC"/>
    <w:rsid w:val="00B143AF"/>
    <w:rsid w:val="00B15DDC"/>
    <w:rsid w:val="00B164A4"/>
    <w:rsid w:val="00B20045"/>
    <w:rsid w:val="00B2112A"/>
    <w:rsid w:val="00B21CFB"/>
    <w:rsid w:val="00B228A1"/>
    <w:rsid w:val="00B2465A"/>
    <w:rsid w:val="00B25E2F"/>
    <w:rsid w:val="00B25F6B"/>
    <w:rsid w:val="00B30EDB"/>
    <w:rsid w:val="00B3741E"/>
    <w:rsid w:val="00B42B51"/>
    <w:rsid w:val="00B44087"/>
    <w:rsid w:val="00B47DF2"/>
    <w:rsid w:val="00B5041F"/>
    <w:rsid w:val="00B56217"/>
    <w:rsid w:val="00B57F6F"/>
    <w:rsid w:val="00B633A7"/>
    <w:rsid w:val="00B63E7F"/>
    <w:rsid w:val="00B66000"/>
    <w:rsid w:val="00B72389"/>
    <w:rsid w:val="00B72EBA"/>
    <w:rsid w:val="00B734DF"/>
    <w:rsid w:val="00B73BC3"/>
    <w:rsid w:val="00B746D3"/>
    <w:rsid w:val="00B74A6D"/>
    <w:rsid w:val="00B803F6"/>
    <w:rsid w:val="00B8485C"/>
    <w:rsid w:val="00B91997"/>
    <w:rsid w:val="00B936E5"/>
    <w:rsid w:val="00B94160"/>
    <w:rsid w:val="00B95254"/>
    <w:rsid w:val="00B955E7"/>
    <w:rsid w:val="00B96622"/>
    <w:rsid w:val="00BA24C3"/>
    <w:rsid w:val="00BA4512"/>
    <w:rsid w:val="00BA5AC1"/>
    <w:rsid w:val="00BA772F"/>
    <w:rsid w:val="00BB18A1"/>
    <w:rsid w:val="00BB2BF6"/>
    <w:rsid w:val="00BB68E0"/>
    <w:rsid w:val="00BC1467"/>
    <w:rsid w:val="00BC2042"/>
    <w:rsid w:val="00BC4271"/>
    <w:rsid w:val="00BD12FF"/>
    <w:rsid w:val="00BD43E0"/>
    <w:rsid w:val="00BD4EFF"/>
    <w:rsid w:val="00BD5EF1"/>
    <w:rsid w:val="00BE3BA2"/>
    <w:rsid w:val="00BE7540"/>
    <w:rsid w:val="00BF0390"/>
    <w:rsid w:val="00BF0A17"/>
    <w:rsid w:val="00BF0F10"/>
    <w:rsid w:val="00BF48D4"/>
    <w:rsid w:val="00BF4A85"/>
    <w:rsid w:val="00C02D5B"/>
    <w:rsid w:val="00C033FF"/>
    <w:rsid w:val="00C06B09"/>
    <w:rsid w:val="00C07E03"/>
    <w:rsid w:val="00C12B54"/>
    <w:rsid w:val="00C13F58"/>
    <w:rsid w:val="00C16433"/>
    <w:rsid w:val="00C175B9"/>
    <w:rsid w:val="00C21245"/>
    <w:rsid w:val="00C26342"/>
    <w:rsid w:val="00C37349"/>
    <w:rsid w:val="00C376CC"/>
    <w:rsid w:val="00C40E75"/>
    <w:rsid w:val="00C418F0"/>
    <w:rsid w:val="00C4205A"/>
    <w:rsid w:val="00C4378A"/>
    <w:rsid w:val="00C43B79"/>
    <w:rsid w:val="00C473B7"/>
    <w:rsid w:val="00C53A24"/>
    <w:rsid w:val="00C60B30"/>
    <w:rsid w:val="00C64090"/>
    <w:rsid w:val="00C667DB"/>
    <w:rsid w:val="00C70559"/>
    <w:rsid w:val="00C72234"/>
    <w:rsid w:val="00C73A59"/>
    <w:rsid w:val="00C74E9D"/>
    <w:rsid w:val="00C7674D"/>
    <w:rsid w:val="00C767F5"/>
    <w:rsid w:val="00C82B69"/>
    <w:rsid w:val="00C92885"/>
    <w:rsid w:val="00C92C7E"/>
    <w:rsid w:val="00C959EF"/>
    <w:rsid w:val="00C977A4"/>
    <w:rsid w:val="00CA446B"/>
    <w:rsid w:val="00CA4522"/>
    <w:rsid w:val="00CA4841"/>
    <w:rsid w:val="00CA4861"/>
    <w:rsid w:val="00CA4FD7"/>
    <w:rsid w:val="00CA59DE"/>
    <w:rsid w:val="00CB75A2"/>
    <w:rsid w:val="00CC0794"/>
    <w:rsid w:val="00CC0917"/>
    <w:rsid w:val="00CC1A20"/>
    <w:rsid w:val="00CC290F"/>
    <w:rsid w:val="00CC42D6"/>
    <w:rsid w:val="00CC4553"/>
    <w:rsid w:val="00CC656C"/>
    <w:rsid w:val="00CC67EE"/>
    <w:rsid w:val="00CD460B"/>
    <w:rsid w:val="00CE2E1D"/>
    <w:rsid w:val="00CE2EB4"/>
    <w:rsid w:val="00CE3745"/>
    <w:rsid w:val="00CE68A2"/>
    <w:rsid w:val="00CE6D5C"/>
    <w:rsid w:val="00CE7A1D"/>
    <w:rsid w:val="00CF25B1"/>
    <w:rsid w:val="00CF7A8D"/>
    <w:rsid w:val="00D01CB7"/>
    <w:rsid w:val="00D07AE2"/>
    <w:rsid w:val="00D07E68"/>
    <w:rsid w:val="00D13A97"/>
    <w:rsid w:val="00D1604D"/>
    <w:rsid w:val="00D23359"/>
    <w:rsid w:val="00D2428A"/>
    <w:rsid w:val="00D243DA"/>
    <w:rsid w:val="00D26A3C"/>
    <w:rsid w:val="00D3206C"/>
    <w:rsid w:val="00D32D1A"/>
    <w:rsid w:val="00D32FBD"/>
    <w:rsid w:val="00D34209"/>
    <w:rsid w:val="00D35436"/>
    <w:rsid w:val="00D42149"/>
    <w:rsid w:val="00D42835"/>
    <w:rsid w:val="00D466E4"/>
    <w:rsid w:val="00D47634"/>
    <w:rsid w:val="00D47D82"/>
    <w:rsid w:val="00D47EA6"/>
    <w:rsid w:val="00D508C1"/>
    <w:rsid w:val="00D5091E"/>
    <w:rsid w:val="00D528E3"/>
    <w:rsid w:val="00D53B61"/>
    <w:rsid w:val="00D561D2"/>
    <w:rsid w:val="00D57BA4"/>
    <w:rsid w:val="00D57D96"/>
    <w:rsid w:val="00D736AC"/>
    <w:rsid w:val="00D863EA"/>
    <w:rsid w:val="00D867BF"/>
    <w:rsid w:val="00D909CF"/>
    <w:rsid w:val="00D914E6"/>
    <w:rsid w:val="00D950D7"/>
    <w:rsid w:val="00D979CD"/>
    <w:rsid w:val="00DA16B4"/>
    <w:rsid w:val="00DA1924"/>
    <w:rsid w:val="00DA1CDD"/>
    <w:rsid w:val="00DA370E"/>
    <w:rsid w:val="00DA41E4"/>
    <w:rsid w:val="00DA742C"/>
    <w:rsid w:val="00DA7556"/>
    <w:rsid w:val="00DB2684"/>
    <w:rsid w:val="00DB2C72"/>
    <w:rsid w:val="00DB5647"/>
    <w:rsid w:val="00DC0032"/>
    <w:rsid w:val="00DC05CD"/>
    <w:rsid w:val="00DC0CB6"/>
    <w:rsid w:val="00DC1847"/>
    <w:rsid w:val="00DC191C"/>
    <w:rsid w:val="00DC2AB2"/>
    <w:rsid w:val="00DC3A94"/>
    <w:rsid w:val="00DC3BA3"/>
    <w:rsid w:val="00DC4CE0"/>
    <w:rsid w:val="00DC5113"/>
    <w:rsid w:val="00DD155B"/>
    <w:rsid w:val="00DD35E4"/>
    <w:rsid w:val="00DE498B"/>
    <w:rsid w:val="00DE53D0"/>
    <w:rsid w:val="00DE5750"/>
    <w:rsid w:val="00DE5EBD"/>
    <w:rsid w:val="00DF3AC5"/>
    <w:rsid w:val="00DF3BAC"/>
    <w:rsid w:val="00DF5AE3"/>
    <w:rsid w:val="00DF752F"/>
    <w:rsid w:val="00E05967"/>
    <w:rsid w:val="00E109F3"/>
    <w:rsid w:val="00E11E70"/>
    <w:rsid w:val="00E13529"/>
    <w:rsid w:val="00E143E8"/>
    <w:rsid w:val="00E14B85"/>
    <w:rsid w:val="00E20390"/>
    <w:rsid w:val="00E21505"/>
    <w:rsid w:val="00E24336"/>
    <w:rsid w:val="00E258E5"/>
    <w:rsid w:val="00E25D5E"/>
    <w:rsid w:val="00E301B4"/>
    <w:rsid w:val="00E31476"/>
    <w:rsid w:val="00E31FBD"/>
    <w:rsid w:val="00E33173"/>
    <w:rsid w:val="00E36244"/>
    <w:rsid w:val="00E40946"/>
    <w:rsid w:val="00E4225A"/>
    <w:rsid w:val="00E47217"/>
    <w:rsid w:val="00E51D89"/>
    <w:rsid w:val="00E52190"/>
    <w:rsid w:val="00E53B66"/>
    <w:rsid w:val="00E54527"/>
    <w:rsid w:val="00E55A15"/>
    <w:rsid w:val="00E55D87"/>
    <w:rsid w:val="00E57419"/>
    <w:rsid w:val="00E6112E"/>
    <w:rsid w:val="00E61132"/>
    <w:rsid w:val="00E6678C"/>
    <w:rsid w:val="00E71C99"/>
    <w:rsid w:val="00E72C3E"/>
    <w:rsid w:val="00E733B7"/>
    <w:rsid w:val="00E738D4"/>
    <w:rsid w:val="00E75783"/>
    <w:rsid w:val="00E77066"/>
    <w:rsid w:val="00E8121F"/>
    <w:rsid w:val="00E81C9A"/>
    <w:rsid w:val="00E81DD1"/>
    <w:rsid w:val="00E84755"/>
    <w:rsid w:val="00E85CBA"/>
    <w:rsid w:val="00E87E98"/>
    <w:rsid w:val="00E91058"/>
    <w:rsid w:val="00E92042"/>
    <w:rsid w:val="00EA73A1"/>
    <w:rsid w:val="00EA767D"/>
    <w:rsid w:val="00EB2D6D"/>
    <w:rsid w:val="00EB3351"/>
    <w:rsid w:val="00EC1095"/>
    <w:rsid w:val="00EC170E"/>
    <w:rsid w:val="00EC2F80"/>
    <w:rsid w:val="00EC5AC8"/>
    <w:rsid w:val="00EC6853"/>
    <w:rsid w:val="00EC6FD6"/>
    <w:rsid w:val="00ED2348"/>
    <w:rsid w:val="00ED5036"/>
    <w:rsid w:val="00EE1975"/>
    <w:rsid w:val="00EE5840"/>
    <w:rsid w:val="00EE5C3E"/>
    <w:rsid w:val="00EE6FA7"/>
    <w:rsid w:val="00EF0A98"/>
    <w:rsid w:val="00EF1D5B"/>
    <w:rsid w:val="00EF3528"/>
    <w:rsid w:val="00EF3864"/>
    <w:rsid w:val="00EF44D7"/>
    <w:rsid w:val="00EF5F04"/>
    <w:rsid w:val="00EF7240"/>
    <w:rsid w:val="00EF7F90"/>
    <w:rsid w:val="00F0013B"/>
    <w:rsid w:val="00F041C9"/>
    <w:rsid w:val="00F055D3"/>
    <w:rsid w:val="00F07EAA"/>
    <w:rsid w:val="00F17304"/>
    <w:rsid w:val="00F20EFA"/>
    <w:rsid w:val="00F232EC"/>
    <w:rsid w:val="00F35847"/>
    <w:rsid w:val="00F3690E"/>
    <w:rsid w:val="00F37991"/>
    <w:rsid w:val="00F37E98"/>
    <w:rsid w:val="00F4279D"/>
    <w:rsid w:val="00F4589C"/>
    <w:rsid w:val="00F5234E"/>
    <w:rsid w:val="00F52515"/>
    <w:rsid w:val="00F534E7"/>
    <w:rsid w:val="00F553CF"/>
    <w:rsid w:val="00F55456"/>
    <w:rsid w:val="00F61146"/>
    <w:rsid w:val="00F624A7"/>
    <w:rsid w:val="00F630EA"/>
    <w:rsid w:val="00F63BB7"/>
    <w:rsid w:val="00F63C60"/>
    <w:rsid w:val="00F67177"/>
    <w:rsid w:val="00F720E1"/>
    <w:rsid w:val="00F73574"/>
    <w:rsid w:val="00F81B1C"/>
    <w:rsid w:val="00F81CE4"/>
    <w:rsid w:val="00F83091"/>
    <w:rsid w:val="00F86150"/>
    <w:rsid w:val="00F8784C"/>
    <w:rsid w:val="00F87B68"/>
    <w:rsid w:val="00F91165"/>
    <w:rsid w:val="00F9437D"/>
    <w:rsid w:val="00F94522"/>
    <w:rsid w:val="00FA68CB"/>
    <w:rsid w:val="00FB0B09"/>
    <w:rsid w:val="00FB0F87"/>
    <w:rsid w:val="00FB577D"/>
    <w:rsid w:val="00FB578D"/>
    <w:rsid w:val="00FC155E"/>
    <w:rsid w:val="00FC4A30"/>
    <w:rsid w:val="00FC5DEE"/>
    <w:rsid w:val="00FC69BC"/>
    <w:rsid w:val="00FD0A43"/>
    <w:rsid w:val="00FD6A55"/>
    <w:rsid w:val="00FD6D1F"/>
    <w:rsid w:val="00FE5A9B"/>
    <w:rsid w:val="00FE7982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D455"/>
  <w15:docId w15:val="{1095EE58-2A68-4979-9CEF-8CC6A9C1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E5"/>
    <w:pPr>
      <w:ind w:firstLine="0"/>
      <w:jc w:val="left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82910"/>
    <w:pPr>
      <w:keepNext/>
      <w:keepLines/>
      <w:spacing w:before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D33E5"/>
    <w:pPr>
      <w:widowControl w:val="0"/>
      <w:autoSpaceDE w:val="0"/>
      <w:autoSpaceDN w:val="0"/>
      <w:adjustRightInd w:val="0"/>
      <w:outlineLvl w:val="1"/>
    </w:pPr>
    <w:rPr>
      <w:rFonts w:cs="Arial"/>
      <w:b/>
      <w:i/>
      <w:iCs/>
      <w:color w:val="000080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6D33E5"/>
    <w:pPr>
      <w:widowControl w:val="0"/>
      <w:autoSpaceDE w:val="0"/>
      <w:autoSpaceDN w:val="0"/>
      <w:adjustRightInd w:val="0"/>
      <w:outlineLvl w:val="2"/>
    </w:pPr>
    <w:rPr>
      <w:rFonts w:cs="Arial"/>
      <w:b/>
      <w:i/>
      <w:i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910"/>
    <w:rPr>
      <w:rFonts w:ascii="Times New Roman" w:eastAsiaTheme="majorEastAsia" w:hAnsi="Times New Roman" w:cstheme="majorBidi"/>
      <w:b/>
      <w:bCs/>
      <w:sz w:val="24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D33E5"/>
    <w:rPr>
      <w:rFonts w:ascii="Arial" w:eastAsia="Times New Roman" w:hAnsi="Arial" w:cs="Arial"/>
      <w:b/>
      <w:i/>
      <w:iCs/>
      <w:color w:val="000080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D33E5"/>
    <w:rPr>
      <w:rFonts w:ascii="Arial" w:eastAsia="Times New Roman" w:hAnsi="Arial" w:cs="Arial"/>
      <w:b/>
      <w:i/>
      <w:iCs/>
      <w:color w:val="000080"/>
      <w:sz w:val="18"/>
      <w:szCs w:val="18"/>
      <w:lang w:val="en-GB" w:eastAsia="en-GB"/>
    </w:rPr>
  </w:style>
  <w:style w:type="paragraph" w:customStyle="1" w:styleId="Note">
    <w:name w:val="Note"/>
    <w:basedOn w:val="Normal"/>
    <w:link w:val="NoteChar"/>
    <w:rsid w:val="006D33E5"/>
    <w:pPr>
      <w:widowControl w:val="0"/>
      <w:autoSpaceDE w:val="0"/>
      <w:autoSpaceDN w:val="0"/>
      <w:adjustRightInd w:val="0"/>
    </w:pPr>
    <w:rPr>
      <w:rFonts w:cs="Arial"/>
      <w:color w:val="000080"/>
      <w:sz w:val="12"/>
      <w:szCs w:val="12"/>
    </w:rPr>
  </w:style>
  <w:style w:type="character" w:customStyle="1" w:styleId="NoteChar">
    <w:name w:val="Note Char"/>
    <w:basedOn w:val="DefaultParagraphFont"/>
    <w:link w:val="Note"/>
    <w:rsid w:val="006D33E5"/>
    <w:rPr>
      <w:rFonts w:ascii="Arial" w:eastAsia="Times New Roman" w:hAnsi="Arial" w:cs="Arial"/>
      <w:color w:val="000080"/>
      <w:sz w:val="12"/>
      <w:szCs w:val="12"/>
      <w:lang w:val="en-GB" w:eastAsia="en-GB"/>
    </w:rPr>
  </w:style>
  <w:style w:type="character" w:customStyle="1" w:styleId="StyleEndnoteReference9pt">
    <w:name w:val="Style Endnote Reference + 9 pt"/>
    <w:basedOn w:val="EndnoteReference"/>
    <w:rsid w:val="006D33E5"/>
    <w:rPr>
      <w:rFonts w:ascii="Times New Roman" w:hAnsi="Times New Roman"/>
      <w:b/>
      <w:dstrike w:val="0"/>
      <w:color w:val="FF0000"/>
      <w:sz w:val="24"/>
      <w:vertAlign w:val="baseline"/>
    </w:rPr>
  </w:style>
  <w:style w:type="paragraph" w:styleId="FootnoteText">
    <w:name w:val="footnote text"/>
    <w:basedOn w:val="Normal"/>
    <w:link w:val="FootnoteTextChar"/>
    <w:semiHidden/>
    <w:rsid w:val="006D33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33E5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D3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1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72C"/>
    <w:rPr>
      <w:rFonts w:ascii="Arial" w:eastAsia="Times New Roma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5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2C"/>
    <w:rPr>
      <w:rFonts w:ascii="Arial" w:eastAsia="Times New Roman" w:hAnsi="Arial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DA"/>
    <w:rPr>
      <w:rFonts w:ascii="Lucida Grande" w:eastAsia="Times New Roman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8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Kereselidze</dc:creator>
  <cp:lastModifiedBy>Elene Mamukelashvili</cp:lastModifiedBy>
  <cp:revision>25</cp:revision>
  <dcterms:created xsi:type="dcterms:W3CDTF">2013-04-02T07:54:00Z</dcterms:created>
  <dcterms:modified xsi:type="dcterms:W3CDTF">2014-08-18T12:30:00Z</dcterms:modified>
</cp:coreProperties>
</file>